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ascii="微软雅黑" w:hAnsi="微软雅黑" w:eastAsia="微软雅黑" w:cs="微软雅黑"/>
          <w:b w:val="0"/>
          <w:bCs w:val="0"/>
          <w:i w:val="0"/>
          <w:iCs w:val="0"/>
          <w:caps w:val="0"/>
          <w:color w:val="auto"/>
          <w:spacing w:val="0"/>
          <w:sz w:val="48"/>
          <w:szCs w:val="48"/>
        </w:rPr>
      </w:pPr>
      <w:r>
        <w:rPr>
          <w:rFonts w:hint="eastAsia" w:ascii="微软雅黑" w:hAnsi="微软雅黑" w:eastAsia="微软雅黑" w:cs="微软雅黑"/>
          <w:b w:val="0"/>
          <w:bCs w:val="0"/>
          <w:i w:val="0"/>
          <w:iCs w:val="0"/>
          <w:caps w:val="0"/>
          <w:color w:val="auto"/>
          <w:spacing w:val="0"/>
          <w:sz w:val="48"/>
          <w:szCs w:val="48"/>
        </w:rPr>
        <w:t>上高县气象局2020年政府信息公开工作年度报告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color w:val="auto"/>
          <w:sz w:val="31"/>
          <w:szCs w:val="31"/>
        </w:rPr>
      </w:pPr>
      <w:r>
        <w:rPr>
          <w:rFonts w:ascii="仿宋_GB2312" w:hAnsi="SourceHanSansCN-Regular" w:eastAsia="仿宋_GB2312" w:cs="仿宋_GB2312"/>
          <w:i w:val="0"/>
          <w:iCs w:val="0"/>
          <w:caps w:val="0"/>
          <w:color w:val="auto"/>
          <w:spacing w:val="0"/>
          <w:sz w:val="31"/>
          <w:szCs w:val="31"/>
          <w:shd w:val="clear" w:fill="FFFFFF"/>
        </w:rPr>
        <w:t>本报告依据《中华人民共和国政府信息公开条例》（国务院令第</w:t>
      </w:r>
      <w:r>
        <w:rPr>
          <w:rFonts w:hint="eastAsia" w:ascii="仿宋_GB2312" w:hAnsi="SourceHanSansCN-Regular" w:eastAsia="仿宋_GB2312" w:cs="仿宋_GB2312"/>
          <w:i w:val="0"/>
          <w:iCs w:val="0"/>
          <w:caps w:val="0"/>
          <w:color w:val="auto"/>
          <w:spacing w:val="0"/>
          <w:sz w:val="31"/>
          <w:szCs w:val="31"/>
          <w:shd w:val="clear" w:fill="FFFFFF"/>
        </w:rPr>
        <w:t>711号，以下简称新《条例》）和《国务院办公厅政府信息与政务公开办公室关于政府信息公开工作年度报告有关事项的通知》（国办公开办函〔2019〕60号）要求，由上高县气象局综合管理科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气象局综合管理科联系（地址：上高县敖山镇镜山行政村环城路上高县气象局2楼办公室，电话：2511520，邮编：336400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480"/>
        <w:jc w:val="both"/>
        <w:textAlignment w:val="auto"/>
        <w:rPr>
          <w:color w:val="auto"/>
          <w:sz w:val="31"/>
          <w:szCs w:val="31"/>
        </w:rPr>
      </w:pPr>
      <w:r>
        <w:rPr>
          <w:rFonts w:ascii="黑体" w:hAnsi="宋体" w:eastAsia="黑体" w:cs="黑体"/>
          <w:i w:val="0"/>
          <w:iCs w:val="0"/>
          <w:caps w:val="0"/>
          <w:color w:val="auto"/>
          <w:spacing w:val="0"/>
          <w:sz w:val="32"/>
          <w:szCs w:val="32"/>
          <w:shd w:val="clear" w:fill="FFFFFF"/>
        </w:rPr>
        <w:t>    一、</w:t>
      </w:r>
      <w:r>
        <w:rPr>
          <w:rFonts w:hint="eastAsia" w:ascii="黑体" w:hAnsi="宋体" w:eastAsia="黑体" w:cs="黑体"/>
          <w:i w:val="0"/>
          <w:iCs w:val="0"/>
          <w:caps w:val="0"/>
          <w:color w:val="auto"/>
          <w:spacing w:val="0"/>
          <w:sz w:val="32"/>
          <w:szCs w:val="32"/>
          <w:shd w:val="clear" w:fill="FFFFFF"/>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rFonts w:hint="eastAsia" w:ascii="仿宋_GB2312" w:hAnsi="SourceHanSansCN-Regular" w:eastAsia="仿宋_GB2312" w:cs="仿宋_GB2312"/>
          <w:i w:val="0"/>
          <w:iCs w:val="0"/>
          <w:caps w:val="0"/>
          <w:color w:val="auto"/>
          <w:spacing w:val="0"/>
          <w:sz w:val="31"/>
          <w:szCs w:val="31"/>
          <w:shd w:val="clear" w:fill="FFFFFF"/>
        </w:rPr>
      </w:pPr>
      <w:r>
        <w:rPr>
          <w:rFonts w:hint="eastAsia" w:ascii="仿宋_GB2312" w:hAnsi="SourceHanSansCN-Regular" w:eastAsia="仿宋_GB2312" w:cs="仿宋_GB2312"/>
          <w:i w:val="0"/>
          <w:iCs w:val="0"/>
          <w:caps w:val="0"/>
          <w:color w:val="auto"/>
          <w:spacing w:val="0"/>
          <w:sz w:val="31"/>
          <w:szCs w:val="31"/>
          <w:shd w:val="clear" w:fill="FFFFFF"/>
        </w:rPr>
        <w:t>2020年我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新《条例》明确目标任务，紧紧围绕省委、省政府中心工作及社会群众关注关切，着</w:t>
      </w:r>
      <w:r>
        <w:rPr>
          <w:rFonts w:hint="eastAsia" w:ascii="仿宋_GB2312" w:hAnsi="SourceHanSansCN-Regular" w:eastAsia="仿宋_GB2312" w:cs="仿宋_GB2312"/>
          <w:i w:val="0"/>
          <w:iCs w:val="0"/>
          <w:caps w:val="0"/>
          <w:color w:val="auto"/>
          <w:spacing w:val="0"/>
          <w:sz w:val="31"/>
          <w:szCs w:val="31"/>
          <w:shd w:val="clear" w:fill="FFFFFF"/>
        </w:rPr>
        <w:t>力提升政府信息公开质量，推进拓宽政府信息公开渠道，不断增强政府信息公开实效。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jc w:val="both"/>
        <w:textAlignment w:val="auto"/>
        <w:rPr>
          <w:rFonts w:hint="eastAsia" w:ascii="楷体" w:hAnsi="楷体" w:eastAsia="楷体" w:cs="楷体"/>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（一）主动公开政府信息情况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rFonts w:hint="eastAsia" w:ascii="仿宋_GB2312" w:hAnsi="SourceHanSansCN-Regular" w:eastAsia="仿宋_GB2312" w:cs="仿宋_GB2312"/>
          <w:i w:val="0"/>
          <w:iCs w:val="0"/>
          <w:caps w:val="0"/>
          <w:color w:val="auto"/>
          <w:spacing w:val="0"/>
          <w:sz w:val="31"/>
          <w:szCs w:val="31"/>
          <w:shd w:val="clear" w:fill="FFFFFF"/>
        </w:rPr>
      </w:pPr>
      <w:r>
        <w:rPr>
          <w:rFonts w:hint="eastAsia" w:ascii="仿宋_GB2312" w:hAnsi="SourceHanSansCN-Regular" w:eastAsia="仿宋_GB2312" w:cs="仿宋_GB2312"/>
          <w:i w:val="0"/>
          <w:iCs w:val="0"/>
          <w:caps w:val="0"/>
          <w:color w:val="auto"/>
          <w:spacing w:val="0"/>
          <w:sz w:val="31"/>
          <w:szCs w:val="31"/>
          <w:shd w:val="clear" w:fill="FFFFFF"/>
        </w:rPr>
        <w:t>2020年，我局通过上高县政府信息公开平台主动公开政府信息共47条，其中</w:t>
      </w:r>
      <w:r>
        <w:rPr>
          <w:rFonts w:hint="eastAsia" w:ascii="仿宋_GB2312" w:hAnsi="SourceHanSansCN-Regular" w:eastAsia="仿宋_GB2312" w:cs="仿宋_GB2312"/>
          <w:i w:val="0"/>
          <w:iCs w:val="0"/>
          <w:caps w:val="0"/>
          <w:color w:val="auto"/>
          <w:spacing w:val="0"/>
          <w:sz w:val="31"/>
          <w:szCs w:val="31"/>
          <w:shd w:val="clear" w:fill="FFFFFF"/>
          <w:lang w:eastAsia="zh-CN"/>
        </w:rPr>
        <w:t>政府信息</w:t>
      </w:r>
      <w:r>
        <w:rPr>
          <w:rFonts w:hint="eastAsia" w:ascii="仿宋_GB2312" w:hAnsi="SourceHanSansCN-Regular" w:eastAsia="仿宋_GB2312" w:cs="仿宋_GB2312"/>
          <w:i w:val="0"/>
          <w:iCs w:val="0"/>
          <w:caps w:val="0"/>
          <w:color w:val="auto"/>
          <w:spacing w:val="0"/>
          <w:sz w:val="31"/>
          <w:szCs w:val="31"/>
          <w:shd w:val="clear" w:fill="FFFFFF"/>
        </w:rPr>
        <w:t>公开指南1条，机构设置3条，工作动态41条，财政信息</w:t>
      </w:r>
      <w:r>
        <w:rPr>
          <w:rFonts w:hint="eastAsia" w:ascii="仿宋_GB2312" w:hAnsi="SourceHanSansCN-Regular" w:eastAsia="仿宋_GB2312" w:cs="仿宋_GB2312"/>
          <w:i w:val="0"/>
          <w:iCs w:val="0"/>
          <w:caps w:val="0"/>
          <w:color w:val="auto"/>
          <w:spacing w:val="0"/>
          <w:sz w:val="31"/>
          <w:szCs w:val="31"/>
          <w:shd w:val="clear" w:fill="FFFFFF"/>
        </w:rPr>
        <w:t>2条。另通过气象政务管理信息系统发</w:t>
      </w:r>
      <w:r>
        <w:rPr>
          <w:rFonts w:hint="eastAsia" w:ascii="仿宋_GB2312" w:hAnsi="SourceHanSansCN-Regular" w:eastAsia="仿宋_GB2312" w:cs="仿宋_GB2312"/>
          <w:i w:val="0"/>
          <w:iCs w:val="0"/>
          <w:caps w:val="0"/>
          <w:color w:val="auto"/>
          <w:spacing w:val="0"/>
          <w:sz w:val="31"/>
          <w:szCs w:val="31"/>
          <w:shd w:val="clear" w:fill="FFFFFF"/>
        </w:rPr>
        <w:t>布新闻报道42篇。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rFonts w:hint="eastAsia" w:ascii="仿宋_GB2312" w:hAnsi="SourceHanSansCN-Regular" w:eastAsia="仿宋_GB2312" w:cs="仿宋_GB2312"/>
          <w:i w:val="0"/>
          <w:iCs w:val="0"/>
          <w:caps w:val="0"/>
          <w:color w:val="auto"/>
          <w:spacing w:val="0"/>
          <w:sz w:val="31"/>
          <w:szCs w:val="31"/>
          <w:shd w:val="clear" w:fill="FFFFFF"/>
        </w:rPr>
      </w:pPr>
      <w:r>
        <w:rPr>
          <w:rFonts w:hint="eastAsia" w:ascii="楷体" w:hAnsi="楷体" w:eastAsia="楷体" w:cs="楷体"/>
          <w:i w:val="0"/>
          <w:iCs w:val="0"/>
          <w:caps w:val="0"/>
          <w:color w:val="auto"/>
          <w:spacing w:val="0"/>
          <w:sz w:val="32"/>
          <w:szCs w:val="32"/>
          <w:shd w:val="clear" w:fill="FFFFFF"/>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rFonts w:hint="eastAsia" w:ascii="仿宋_GB2312" w:hAnsi="SourceHanSansCN-Regular" w:eastAsia="仿宋_GB2312" w:cs="仿宋_GB2312"/>
          <w:i w:val="0"/>
          <w:iCs w:val="0"/>
          <w:caps w:val="0"/>
          <w:color w:val="auto"/>
          <w:spacing w:val="0"/>
          <w:sz w:val="31"/>
          <w:szCs w:val="31"/>
          <w:shd w:val="clear" w:fill="FFFFFF"/>
          <w:lang w:val="en-US" w:eastAsia="zh-CN"/>
        </w:rPr>
      </w:pPr>
      <w:r>
        <w:rPr>
          <w:rFonts w:hint="eastAsia" w:ascii="仿宋_GB2312" w:hAnsi="SourceHanSansCN-Regular" w:eastAsia="仿宋_GB2312" w:cs="仿宋_GB2312"/>
          <w:i w:val="0"/>
          <w:iCs w:val="0"/>
          <w:caps w:val="0"/>
          <w:color w:val="auto"/>
          <w:spacing w:val="0"/>
          <w:sz w:val="31"/>
          <w:szCs w:val="31"/>
          <w:shd w:val="clear" w:fill="FFFFFF"/>
          <w:lang w:val="en-US" w:eastAsia="zh-CN"/>
        </w:rPr>
        <w:t>2020年，我局未接到要求公开政府信息的申请件。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rFonts w:hint="eastAsia" w:ascii="楷体" w:hAnsi="楷体" w:eastAsia="楷体" w:cs="楷体"/>
          <w:i w:val="0"/>
          <w:iCs w:val="0"/>
          <w:caps w:val="0"/>
          <w:color w:val="auto"/>
          <w:spacing w:val="0"/>
          <w:sz w:val="32"/>
          <w:szCs w:val="32"/>
          <w:shd w:val="clear" w:fill="FFFFFF"/>
          <w:lang w:val="en-US" w:eastAsia="zh-CN"/>
        </w:rPr>
      </w:pPr>
      <w:r>
        <w:rPr>
          <w:rFonts w:hint="eastAsia" w:ascii="楷体" w:hAnsi="楷体" w:eastAsia="楷体" w:cs="楷体"/>
          <w:i w:val="0"/>
          <w:iCs w:val="0"/>
          <w:caps w:val="0"/>
          <w:color w:val="auto"/>
          <w:spacing w:val="0"/>
          <w:sz w:val="32"/>
          <w:szCs w:val="32"/>
          <w:shd w:val="clear" w:fill="FFFFFF"/>
          <w:lang w:val="en-US" w:eastAsia="zh-CN"/>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rFonts w:hint="eastAsia" w:ascii="仿宋_GB2312" w:hAnsi="SourceHanSansCN-Regular" w:eastAsia="仿宋_GB2312" w:cs="仿宋_GB2312"/>
          <w:i w:val="0"/>
          <w:iCs w:val="0"/>
          <w:caps w:val="0"/>
          <w:color w:val="auto"/>
          <w:spacing w:val="0"/>
          <w:sz w:val="31"/>
          <w:szCs w:val="31"/>
          <w:shd w:val="clear" w:fill="FFFFFF"/>
          <w:lang w:val="en-US" w:eastAsia="zh-CN"/>
        </w:rPr>
      </w:pPr>
      <w:r>
        <w:rPr>
          <w:rFonts w:hint="eastAsia" w:ascii="仿宋_GB2312" w:hAnsi="SourceHanSansCN-Regular" w:eastAsia="仿宋_GB2312" w:cs="仿宋_GB2312"/>
          <w:i w:val="0"/>
          <w:iCs w:val="0"/>
          <w:caps w:val="0"/>
          <w:color w:val="auto"/>
          <w:spacing w:val="0"/>
          <w:sz w:val="31"/>
          <w:szCs w:val="31"/>
          <w:shd w:val="clear" w:fill="FFFFFF"/>
          <w:lang w:val="en-US" w:eastAsia="zh-CN"/>
        </w:rPr>
        <w:t>规范完善信息发布机制，分管领导严格把关，严格执行发布程序，做到一文一审</w:t>
      </w:r>
      <w:r>
        <w:rPr>
          <w:rFonts w:hint="eastAsia" w:ascii="仿宋_GB2312" w:hAnsi="SourceHanSansCN-Regular" w:eastAsia="仿宋_GB2312" w:cs="仿宋_GB2312"/>
          <w:i w:val="0"/>
          <w:iCs w:val="0"/>
          <w:caps w:val="0"/>
          <w:color w:val="auto"/>
          <w:spacing w:val="0"/>
          <w:kern w:val="0"/>
          <w:sz w:val="31"/>
          <w:szCs w:val="31"/>
          <w:shd w:val="clear" w:fill="FFFFFF"/>
          <w:lang w:val="en-US" w:eastAsia="zh-CN" w:bidi="ar"/>
        </w:rPr>
        <w:t>，经领导审核批准后再对信息进行发布。对必须公开和可以公开的信息及时公开，对不属于公开事项的严格</w:t>
      </w:r>
      <w:r>
        <w:rPr>
          <w:rFonts w:hint="eastAsia" w:ascii="仿宋_GB2312" w:hAnsi="SourceHanSansCN-Regular" w:eastAsia="仿宋_GB2312" w:cs="仿宋_GB2312"/>
          <w:i w:val="0"/>
          <w:iCs w:val="0"/>
          <w:caps w:val="0"/>
          <w:color w:val="auto"/>
          <w:spacing w:val="0"/>
          <w:sz w:val="31"/>
          <w:szCs w:val="31"/>
          <w:shd w:val="clear" w:fill="FFFFFF"/>
          <w:lang w:val="en-US" w:eastAsia="zh-CN"/>
        </w:rPr>
        <w:t>遵守保密规定，确保不出差错。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rFonts w:hint="eastAsia" w:ascii="仿宋_GB2312" w:hAnsi="SourceHanSansCN-Regular" w:eastAsia="仿宋_GB2312" w:cs="仿宋_GB2312"/>
          <w:i w:val="0"/>
          <w:iCs w:val="0"/>
          <w:caps w:val="0"/>
          <w:color w:val="auto"/>
          <w:spacing w:val="0"/>
          <w:sz w:val="31"/>
          <w:szCs w:val="31"/>
          <w:shd w:val="clear" w:fill="FFFFFF"/>
          <w:lang w:val="en-US" w:eastAsia="zh-CN"/>
        </w:rPr>
      </w:pPr>
      <w:r>
        <w:rPr>
          <w:rFonts w:hint="eastAsia" w:ascii="楷体" w:hAnsi="楷体" w:eastAsia="楷体" w:cs="楷体"/>
          <w:i w:val="0"/>
          <w:iCs w:val="0"/>
          <w:caps w:val="0"/>
          <w:color w:val="auto"/>
          <w:spacing w:val="0"/>
          <w:sz w:val="32"/>
          <w:szCs w:val="32"/>
          <w:shd w:val="clear" w:fill="FFFFFF"/>
          <w:lang w:val="en-US" w:eastAsia="zh-CN"/>
        </w:rPr>
        <w:t>（四）平台建设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rFonts w:hint="eastAsia" w:ascii="仿宋_GB2312" w:hAnsi="SourceHanSansCN-Regular" w:eastAsia="仿宋_GB2312" w:cs="仿宋_GB2312"/>
          <w:i w:val="0"/>
          <w:iCs w:val="0"/>
          <w:caps w:val="0"/>
          <w:color w:val="auto"/>
          <w:spacing w:val="0"/>
          <w:kern w:val="0"/>
          <w:sz w:val="31"/>
          <w:szCs w:val="31"/>
          <w:shd w:val="clear" w:fill="FFFFFF"/>
          <w:lang w:val="en-US" w:eastAsia="zh-CN" w:bidi="ar"/>
        </w:rPr>
      </w:pPr>
      <w:r>
        <w:rPr>
          <w:rFonts w:hint="eastAsia" w:ascii="仿宋_GB2312" w:hAnsi="SourceHanSansCN-Regular" w:eastAsia="仿宋_GB2312" w:cs="仿宋_GB2312"/>
          <w:i w:val="0"/>
          <w:iCs w:val="0"/>
          <w:caps w:val="0"/>
          <w:color w:val="auto"/>
          <w:spacing w:val="0"/>
          <w:sz w:val="31"/>
          <w:szCs w:val="31"/>
          <w:shd w:val="clear" w:fill="FFFFFF"/>
          <w:lang w:val="en-US" w:eastAsia="zh-CN"/>
        </w:rPr>
        <w:t>在上高县人民政府网站“政府部门信息公开”，上高县气象局在“政府信息</w:t>
      </w:r>
      <w:r>
        <w:rPr>
          <w:rFonts w:hint="eastAsia" w:ascii="仿宋_GB2312" w:hAnsi="SourceHanSansCN-Regular" w:eastAsia="仿宋_GB2312" w:cs="仿宋_GB2312"/>
          <w:i w:val="0"/>
          <w:iCs w:val="0"/>
          <w:caps w:val="0"/>
          <w:color w:val="auto"/>
          <w:spacing w:val="0"/>
          <w:kern w:val="0"/>
          <w:sz w:val="31"/>
          <w:szCs w:val="31"/>
          <w:shd w:val="clear" w:fill="FFFFFF"/>
          <w:lang w:val="en-US" w:eastAsia="zh-CN" w:bidi="ar"/>
        </w:rPr>
        <w:t>公开指南、政府信息公开年报、决策公开、执行公开”等多个栏目按照要求在平台上发布政务公开信息。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jc w:val="both"/>
        <w:textAlignment w:val="auto"/>
        <w:rPr>
          <w:rFonts w:hint="eastAsia" w:ascii="楷体" w:hAnsi="楷体" w:eastAsia="楷体" w:cs="楷体"/>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eastAsia="zh-CN"/>
        </w:rPr>
        <w:t>五</w:t>
      </w: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rPr>
        <w:t>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20"/>
        <w:jc w:val="both"/>
        <w:textAlignment w:val="auto"/>
        <w:rPr>
          <w:color w:val="auto"/>
          <w:sz w:val="31"/>
          <w:szCs w:val="31"/>
        </w:rPr>
      </w:pPr>
      <w:r>
        <w:rPr>
          <w:rFonts w:hint="eastAsia" w:ascii="仿宋_GB2312" w:hAnsi="SourceHanSansCN-Regular" w:eastAsia="仿宋_GB2312" w:cs="仿宋_GB2312"/>
          <w:i w:val="0"/>
          <w:iCs w:val="0"/>
          <w:caps w:val="0"/>
          <w:color w:val="auto"/>
          <w:spacing w:val="0"/>
          <w:sz w:val="31"/>
          <w:szCs w:val="31"/>
          <w:shd w:val="clear" w:fill="FFFFFF"/>
        </w:rPr>
        <w:t>我局领导高度重视政府信息公开工作，建立了一把手领导亲自抓，分管领导直接抓，职能科室具体抓的工作机制。我局坚持“以公开为常态，不公开为例外”的原则，安排专人承办，确保及时准确发布相关信息。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黑体" w:hAnsi="宋体" w:eastAsia="黑体" w:cs="黑体"/>
          <w:b w:val="0"/>
          <w:bCs w:val="0"/>
          <w:i w:val="0"/>
          <w:iCs w:val="0"/>
          <w:caps w:val="0"/>
          <w:color w:val="auto"/>
          <w:spacing w:val="0"/>
          <w:kern w:val="0"/>
          <w:sz w:val="32"/>
          <w:szCs w:val="32"/>
          <w:lang w:val="en-US" w:eastAsia="zh-CN" w:bidi="ar"/>
        </w:rPr>
        <w:t>    二、主动公开政府信息情况</w:t>
      </w:r>
    </w:p>
    <w:tbl>
      <w:tblPr>
        <w:tblStyle w:val="4"/>
        <w:tblW w:w="848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704"/>
        <w:gridCol w:w="2460"/>
        <w:gridCol w:w="2025"/>
        <w:gridCol w:w="22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484"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ascii="仿宋" w:hAnsi="仿宋" w:eastAsia="仿宋" w:cs="仿宋"/>
                <w:color w:val="auto"/>
                <w:kern w:val="0"/>
                <w:sz w:val="24"/>
                <w:szCs w:val="24"/>
                <w:lang w:val="en-US" w:eastAsia="zh-CN" w:bidi="ar"/>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本年新制作数量</w:t>
            </w:r>
          </w:p>
        </w:tc>
        <w:tc>
          <w:tcPr>
            <w:tcW w:w="2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本年新公开数量</w:t>
            </w:r>
          </w:p>
        </w:tc>
        <w:tc>
          <w:tcPr>
            <w:tcW w:w="22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规    章</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规范性文件（本单位制发的）</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上一年项目数量</w:t>
            </w:r>
          </w:p>
        </w:tc>
        <w:tc>
          <w:tcPr>
            <w:tcW w:w="2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本年增/减</w:t>
            </w:r>
          </w:p>
        </w:tc>
        <w:tc>
          <w:tcPr>
            <w:tcW w:w="22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行政许可</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4</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加1</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其他对外管理服务事项</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16</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加11</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上一年项目数量</w:t>
            </w:r>
          </w:p>
        </w:tc>
        <w:tc>
          <w:tcPr>
            <w:tcW w:w="2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本年增/减</w:t>
            </w:r>
          </w:p>
        </w:tc>
        <w:tc>
          <w:tcPr>
            <w:tcW w:w="22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行政处罚</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31</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行政强制</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4</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上一年项目数量</w:t>
            </w:r>
          </w:p>
        </w:tc>
        <w:tc>
          <w:tcPr>
            <w:tcW w:w="4320"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行政事业性收费</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c>
          <w:tcPr>
            <w:tcW w:w="432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采购项目数量</w:t>
            </w:r>
          </w:p>
        </w:tc>
        <w:tc>
          <w:tcPr>
            <w:tcW w:w="4320"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政府集中采购</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20</w:t>
            </w:r>
          </w:p>
        </w:tc>
        <w:tc>
          <w:tcPr>
            <w:tcW w:w="432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480"/>
              <w:jc w:val="left"/>
              <w:rPr>
                <w:color w:val="auto"/>
                <w:sz w:val="31"/>
                <w:szCs w:val="31"/>
              </w:rPr>
            </w:pPr>
            <w:r>
              <w:rPr>
                <w:rFonts w:hint="eastAsia" w:ascii="仿宋" w:hAnsi="仿宋" w:eastAsia="仿宋" w:cs="仿宋"/>
                <w:color w:val="auto"/>
                <w:kern w:val="0"/>
                <w:sz w:val="21"/>
                <w:szCs w:val="21"/>
                <w:lang w:val="en-US" w:eastAsia="zh-CN" w:bidi="ar"/>
              </w:rPr>
              <w:t>5.6万</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_GB2312" w:hAnsi="SourceHanSansCN-Regular" w:eastAsia="仿宋_GB2312" w:cs="仿宋_GB2312"/>
          <w:b/>
          <w:bCs/>
          <w:i w:val="0"/>
          <w:iCs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黑体" w:hAnsi="宋体" w:eastAsia="黑体" w:cs="黑体"/>
          <w:b w:val="0"/>
          <w:bCs w:val="0"/>
          <w:i w:val="0"/>
          <w:iCs w:val="0"/>
          <w:caps w:val="0"/>
          <w:color w:val="auto"/>
          <w:spacing w:val="0"/>
          <w:kern w:val="0"/>
          <w:sz w:val="32"/>
          <w:szCs w:val="32"/>
          <w:lang w:val="en-US" w:eastAsia="zh-CN" w:bidi="ar"/>
        </w:rPr>
        <w:t>    三、收到和处理政府信息公开申请情况</w:t>
      </w:r>
    </w:p>
    <w:tbl>
      <w:tblPr>
        <w:tblStyle w:val="4"/>
        <w:tblW w:w="9046" w:type="dxa"/>
        <w:tblInd w:w="-29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717"/>
        <w:gridCol w:w="1416"/>
        <w:gridCol w:w="1043"/>
        <w:gridCol w:w="955"/>
        <w:gridCol w:w="1013"/>
        <w:gridCol w:w="1030"/>
        <w:gridCol w:w="936"/>
        <w:gridCol w:w="9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181"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本列数据的勾稽关系为：第一项加第二项之和，等于第三项加第四项之和</w:t>
            </w:r>
          </w:p>
        </w:tc>
        <w:tc>
          <w:tcPr>
            <w:tcW w:w="6865"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05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自然人</w:t>
            </w:r>
          </w:p>
        </w:tc>
        <w:tc>
          <w:tcPr>
            <w:tcW w:w="510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法人或其他组织</w:t>
            </w:r>
          </w:p>
        </w:tc>
        <w:tc>
          <w:tcPr>
            <w:tcW w:w="70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55" w:hRule="atLeast"/>
        </w:trPr>
        <w:tc>
          <w:tcPr>
            <w:tcW w:w="218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企业</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机构</w:t>
            </w:r>
          </w:p>
        </w:tc>
        <w:tc>
          <w:tcPr>
            <w:tcW w:w="10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社会公益组织</w:t>
            </w:r>
          </w:p>
        </w:tc>
        <w:tc>
          <w:tcPr>
            <w:tcW w:w="11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法律服务机构</w:t>
            </w:r>
          </w:p>
        </w:tc>
        <w:tc>
          <w:tcPr>
            <w:tcW w:w="80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其他</w:t>
            </w:r>
          </w:p>
        </w:tc>
        <w:tc>
          <w:tcPr>
            <w:tcW w:w="70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b/>
                <w:bCs/>
                <w:color w:val="auto"/>
                <w:kern w:val="0"/>
                <w:sz w:val="24"/>
                <w:szCs w:val="24"/>
                <w:lang w:val="en-US" w:eastAsia="zh-CN" w:bidi="ar"/>
              </w:rPr>
              <w:t>一</w:t>
            </w:r>
            <w:r>
              <w:rPr>
                <w:rFonts w:hint="eastAsia" w:ascii="仿宋" w:hAnsi="仿宋" w:eastAsia="仿宋" w:cs="仿宋"/>
                <w:color w:val="auto"/>
                <w:kern w:val="0"/>
                <w:sz w:val="24"/>
                <w:szCs w:val="24"/>
                <w:lang w:val="en-US" w:eastAsia="zh-CN" w:bidi="ar"/>
              </w:rPr>
              <w:t>、本年新收政府信息公开申请数量</w:t>
            </w:r>
          </w:p>
        </w:tc>
        <w:tc>
          <w:tcPr>
            <w:tcW w:w="1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b/>
                <w:bCs/>
                <w:color w:val="auto"/>
                <w:kern w:val="0"/>
                <w:sz w:val="24"/>
                <w:szCs w:val="24"/>
                <w:lang w:val="en-US" w:eastAsia="zh-CN" w:bidi="ar"/>
              </w:rPr>
              <w:t>二</w:t>
            </w:r>
            <w:r>
              <w:rPr>
                <w:rFonts w:hint="eastAsia" w:ascii="仿宋" w:hAnsi="仿宋" w:eastAsia="仿宋" w:cs="仿宋"/>
                <w:color w:val="auto"/>
                <w:kern w:val="0"/>
                <w:sz w:val="24"/>
                <w:szCs w:val="24"/>
                <w:lang w:val="en-US" w:eastAsia="zh-CN" w:bidi="ar"/>
              </w:rPr>
              <w:t>、上年结转政府信息公开申请数量</w:t>
            </w:r>
          </w:p>
        </w:tc>
        <w:tc>
          <w:tcPr>
            <w:tcW w:w="1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b/>
                <w:bCs/>
                <w:color w:val="auto"/>
                <w:kern w:val="0"/>
                <w:sz w:val="24"/>
                <w:szCs w:val="24"/>
                <w:lang w:val="en-US" w:eastAsia="zh-CN" w:bidi="ar"/>
              </w:rPr>
              <w:t>三</w:t>
            </w:r>
            <w:r>
              <w:rPr>
                <w:rFonts w:hint="eastAsia" w:ascii="仿宋" w:hAnsi="仿宋" w:eastAsia="仿宋" w:cs="仿宋"/>
                <w:color w:val="auto"/>
                <w:kern w:val="0"/>
                <w:sz w:val="24"/>
                <w:szCs w:val="24"/>
                <w:lang w:val="en-US" w:eastAsia="zh-CN" w:bidi="ar"/>
              </w:rPr>
              <w:t>、本年度办理结果</w:t>
            </w:r>
          </w:p>
        </w:tc>
        <w:tc>
          <w:tcPr>
            <w:tcW w:w="218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（一）予以公开</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218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（二）部分公开（区分处理的，只记这一情形，不记其他情形）</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（三）不予公开</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1.属于国家秘密</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2.其他法律行政法规禁止公开</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3.危及“三安全一稳定”</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4.保护第三方合法权益</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5.属于三类内部事务信息</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6.属于四类过程性信息</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7.属于行政执法案卷</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8.属于行政查询事项</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（四）无法提供</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1.本机关不掌握相关政府信息</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2.没有现成信息需要另行制作</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3.补正后申请内容仍不明确</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（五）不予处理</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1.信访投诉举报类申请</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2.重复申请</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3.要求提供公开出版物</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4.无正当理由大量反复申请</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05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5.要求行政机关确认或重新出具已获取信息</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color w:val="auto"/>
                <w:sz w:val="24"/>
                <w:szCs w:val="24"/>
              </w:rPr>
            </w:pPr>
          </w:p>
        </w:tc>
        <w:tc>
          <w:tcPr>
            <w:tcW w:w="218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（六）其他处理</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8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 </w:t>
            </w:r>
          </w:p>
        </w:tc>
        <w:tc>
          <w:tcPr>
            <w:tcW w:w="218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（七）总计</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36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b/>
                <w:bCs/>
                <w:color w:val="auto"/>
                <w:kern w:val="0"/>
                <w:sz w:val="24"/>
                <w:szCs w:val="24"/>
                <w:lang w:val="en-US" w:eastAsia="zh-CN" w:bidi="ar"/>
              </w:rPr>
              <w:t>四</w:t>
            </w:r>
            <w:r>
              <w:rPr>
                <w:rFonts w:hint="eastAsia" w:ascii="仿宋" w:hAnsi="仿宋" w:eastAsia="仿宋" w:cs="仿宋"/>
                <w:color w:val="auto"/>
                <w:kern w:val="0"/>
                <w:sz w:val="24"/>
                <w:szCs w:val="24"/>
                <w:lang w:val="en-US" w:eastAsia="zh-CN" w:bidi="ar"/>
              </w:rPr>
              <w:t>、结转下年度继续办理</w:t>
            </w:r>
          </w:p>
        </w:tc>
        <w:tc>
          <w:tcPr>
            <w:tcW w:w="9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1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8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640" w:right="0" w:firstLine="480"/>
        <w:jc w:val="left"/>
        <w:rPr>
          <w:color w:val="auto"/>
          <w:sz w:val="31"/>
          <w:szCs w:val="31"/>
        </w:rPr>
      </w:pPr>
      <w:r>
        <w:rPr>
          <w:rFonts w:hint="eastAsia" w:ascii="仿宋" w:hAnsi="仿宋" w:eastAsia="仿宋" w:cs="仿宋"/>
          <w:i w:val="0"/>
          <w:iCs w:val="0"/>
          <w:caps w:val="0"/>
          <w:color w:val="auto"/>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黑体" w:hAnsi="宋体" w:eastAsia="黑体" w:cs="黑体"/>
          <w:b w:val="0"/>
          <w:bCs w:val="0"/>
          <w:i w:val="0"/>
          <w:iCs w:val="0"/>
          <w:caps w:val="0"/>
          <w:color w:val="auto"/>
          <w:spacing w:val="0"/>
          <w:kern w:val="0"/>
          <w:sz w:val="32"/>
          <w:szCs w:val="32"/>
          <w:lang w:val="en-US" w:eastAsia="zh-CN" w:bidi="ar"/>
        </w:rPr>
        <w:t>    四、政府信息公开行政复议、行政诉讼情况</w:t>
      </w:r>
    </w:p>
    <w:tbl>
      <w:tblPr>
        <w:tblStyle w:val="4"/>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84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行政复议</w:t>
            </w:r>
            <w:r>
              <w:rPr>
                <w:rFonts w:hint="eastAsia" w:ascii="仿宋" w:hAnsi="仿宋" w:eastAsia="仿宋" w:cs="仿宋"/>
                <w:color w:val="auto"/>
                <w:kern w:val="0"/>
                <w:sz w:val="24"/>
                <w:szCs w:val="24"/>
                <w:lang w:val="en-US" w:eastAsia="zh-CN" w:bidi="ar"/>
              </w:rPr>
              <w:br w:type="textWrapping"/>
            </w:r>
            <w:r>
              <w:rPr>
                <w:rFonts w:hint="eastAsia" w:ascii="仿宋" w:hAnsi="仿宋" w:eastAsia="仿宋" w:cs="仿宋"/>
                <w:b/>
                <w:bCs/>
                <w:color w:val="auto"/>
                <w:kern w:val="0"/>
                <w:sz w:val="24"/>
                <w:szCs w:val="24"/>
                <w:lang w:val="en-US" w:eastAsia="zh-CN" w:bidi="ar"/>
              </w:rPr>
              <w:t>（因政府信息公开被行政复议）</w:t>
            </w:r>
          </w:p>
        </w:tc>
        <w:tc>
          <w:tcPr>
            <w:tcW w:w="5680"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行政诉讼</w:t>
            </w:r>
            <w:r>
              <w:rPr>
                <w:rFonts w:hint="eastAsia" w:ascii="仿宋" w:hAnsi="仿宋" w:eastAsia="仿宋" w:cs="仿宋"/>
                <w:color w:val="auto"/>
                <w:kern w:val="0"/>
                <w:sz w:val="24"/>
                <w:szCs w:val="24"/>
                <w:lang w:val="en-US" w:eastAsia="zh-CN" w:bidi="ar"/>
              </w:rPr>
              <w:br w:type="textWrapping"/>
            </w:r>
            <w:r>
              <w:rPr>
                <w:rFonts w:hint="eastAsia" w:ascii="仿宋" w:hAnsi="仿宋" w:eastAsia="仿宋" w:cs="仿宋"/>
                <w:b/>
                <w:bCs/>
                <w:color w:val="auto"/>
                <w:kern w:val="0"/>
                <w:sz w:val="24"/>
                <w:szCs w:val="24"/>
                <w:lang w:val="en-US" w:eastAsia="zh-CN" w:bidi="ar"/>
              </w:rPr>
              <w:t>（因政府信息公开被行政诉讼）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6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结果维护</w:t>
            </w:r>
          </w:p>
        </w:tc>
        <w:tc>
          <w:tcPr>
            <w:tcW w:w="56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结果纠正</w:t>
            </w:r>
          </w:p>
        </w:tc>
        <w:tc>
          <w:tcPr>
            <w:tcW w:w="56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其他结果</w:t>
            </w:r>
          </w:p>
        </w:tc>
        <w:tc>
          <w:tcPr>
            <w:tcW w:w="56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尚未审结</w:t>
            </w:r>
          </w:p>
        </w:tc>
        <w:tc>
          <w:tcPr>
            <w:tcW w:w="56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总计</w:t>
            </w:r>
          </w:p>
        </w:tc>
        <w:tc>
          <w:tcPr>
            <w:tcW w:w="284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shd w:val="clear" w:fill="FFFFFF"/>
                <w:lang w:val="en-US" w:eastAsia="zh-CN" w:bidi="ar"/>
              </w:rPr>
              <w:t>未经复议直接起诉</w:t>
            </w:r>
          </w:p>
        </w:tc>
        <w:tc>
          <w:tcPr>
            <w:tcW w:w="284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6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56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56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56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56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结果维护</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结果纠正</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其他结果</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尚未审结</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总计</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结果维护</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结果纠正</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其他结果</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尚未审结</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center"/>
              <w:rPr>
                <w:color w:val="auto"/>
                <w:sz w:val="31"/>
                <w:szCs w:val="31"/>
              </w:rPr>
            </w:pPr>
            <w:r>
              <w:rPr>
                <w:rFonts w:hint="eastAsia" w:ascii="仿宋" w:hAnsi="仿宋" w:eastAsia="仿宋" w:cs="仿宋"/>
                <w:color w:val="auto"/>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480"/>
              <w:jc w:val="left"/>
              <w:rPr>
                <w:color w:val="auto"/>
                <w:sz w:val="31"/>
                <w:szCs w:val="31"/>
              </w:rPr>
            </w:pPr>
            <w:r>
              <w:rPr>
                <w:rFonts w:hint="eastAsia" w:ascii="仿宋" w:hAnsi="仿宋" w:eastAsia="仿宋" w:cs="仿宋"/>
                <w:color w:val="auto"/>
                <w:kern w:val="0"/>
                <w:sz w:val="24"/>
                <w:szCs w:val="24"/>
                <w:lang w:val="en-US" w:eastAsia="zh-CN" w:bidi="ar"/>
              </w:rPr>
              <w:t>00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color w:val="auto"/>
          <w:sz w:val="31"/>
          <w:szCs w:val="31"/>
        </w:rPr>
      </w:pPr>
      <w:r>
        <w:rPr>
          <w:rFonts w:hint="eastAsia" w:ascii="宋体" w:hAnsi="宋体" w:eastAsia="宋体" w:cs="宋体"/>
          <w:i w:val="0"/>
          <w:iCs w:val="0"/>
          <w:caps w:val="0"/>
          <w:color w:val="auto"/>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color w:val="auto"/>
          <w:sz w:val="31"/>
          <w:szCs w:val="31"/>
        </w:rPr>
      </w:pPr>
      <w:r>
        <w:rPr>
          <w:rFonts w:hint="eastAsia" w:ascii="黑体" w:hAnsi="宋体" w:eastAsia="黑体" w:cs="黑体"/>
          <w:b w:val="0"/>
          <w:bCs w:val="0"/>
          <w:i w:val="0"/>
          <w:iCs w:val="0"/>
          <w:caps w:val="0"/>
          <w:color w:val="auto"/>
          <w:spacing w:val="0"/>
          <w:sz w:val="32"/>
          <w:szCs w:val="32"/>
          <w:shd w:val="clear" w:fill="FFFFFF"/>
        </w:rPr>
        <w:t>  五、存在的主要问题及改进情况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color w:val="auto"/>
          <w:sz w:val="31"/>
          <w:szCs w:val="31"/>
        </w:rPr>
      </w:pPr>
      <w:r>
        <w:rPr>
          <w:rFonts w:hint="eastAsia" w:ascii="仿宋_GB2312" w:hAnsi="SourceHanSansCN-Regular" w:eastAsia="仿宋_GB2312" w:cs="仿宋_GB2312"/>
          <w:i w:val="0"/>
          <w:iCs w:val="0"/>
          <w:caps w:val="0"/>
          <w:color w:val="auto"/>
          <w:spacing w:val="0"/>
          <w:sz w:val="32"/>
          <w:szCs w:val="32"/>
          <w:shd w:val="clear" w:fill="FFFFFF"/>
        </w:rPr>
        <w:t>（一）存在问题。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color w:val="auto"/>
          <w:sz w:val="31"/>
          <w:szCs w:val="31"/>
        </w:rPr>
      </w:pPr>
      <w:r>
        <w:rPr>
          <w:rFonts w:hint="eastAsia" w:ascii="仿宋_GB2312" w:hAnsi="SourceHanSansCN-Regular" w:eastAsia="仿宋_GB2312" w:cs="仿宋_GB2312"/>
          <w:i w:val="0"/>
          <w:iCs w:val="0"/>
          <w:caps w:val="0"/>
          <w:color w:val="auto"/>
          <w:spacing w:val="0"/>
          <w:sz w:val="32"/>
          <w:szCs w:val="32"/>
          <w:shd w:val="clear" w:fill="FFFFFF"/>
        </w:rPr>
        <w:t>1、队伍建设有待进一步加强，虽然明确专人负责政府信息公开工作，但由于人员变动频率高，容易导致工作脱节。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color w:val="auto"/>
          <w:sz w:val="31"/>
          <w:szCs w:val="31"/>
        </w:rPr>
      </w:pPr>
      <w:r>
        <w:rPr>
          <w:rFonts w:hint="eastAsia" w:ascii="仿宋_GB2312" w:hAnsi="SourceHanSansCN-Regular" w:eastAsia="仿宋_GB2312" w:cs="仿宋_GB2312"/>
          <w:i w:val="0"/>
          <w:iCs w:val="0"/>
          <w:caps w:val="0"/>
          <w:color w:val="auto"/>
          <w:spacing w:val="0"/>
          <w:sz w:val="32"/>
          <w:szCs w:val="32"/>
          <w:shd w:val="clear" w:fill="FFFFFF"/>
        </w:rPr>
        <w:t>2、实用性有待进一步提升，与群众日益增长的信息需求还存在一定差距，涉及公众切身利益、需要公众广泛知晓的民生领域信息公开不足。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color w:val="auto"/>
          <w:sz w:val="31"/>
          <w:szCs w:val="31"/>
        </w:rPr>
      </w:pPr>
      <w:r>
        <w:rPr>
          <w:rFonts w:hint="eastAsia" w:ascii="仿宋_GB2312" w:hAnsi="SourceHanSansCN-Regular" w:eastAsia="仿宋_GB2312" w:cs="仿宋_GB2312"/>
          <w:i w:val="0"/>
          <w:iCs w:val="0"/>
          <w:caps w:val="0"/>
          <w:color w:val="auto"/>
          <w:spacing w:val="0"/>
          <w:sz w:val="32"/>
          <w:szCs w:val="32"/>
          <w:shd w:val="clear" w:fill="FFFFFF"/>
        </w:rPr>
        <w:t>（二）改进措施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color w:val="auto"/>
          <w:sz w:val="31"/>
          <w:szCs w:val="31"/>
        </w:rPr>
      </w:pPr>
      <w:r>
        <w:rPr>
          <w:rFonts w:hint="eastAsia" w:ascii="仿宋_GB2312" w:hAnsi="SourceHanSansCN-Regular" w:eastAsia="仿宋_GB2312" w:cs="仿宋_GB2312"/>
          <w:i w:val="0"/>
          <w:iCs w:val="0"/>
          <w:caps w:val="0"/>
          <w:color w:val="auto"/>
          <w:spacing w:val="0"/>
          <w:sz w:val="32"/>
          <w:szCs w:val="32"/>
          <w:shd w:val="clear" w:fill="FFFFFF"/>
        </w:rPr>
        <w:t>1、全面提高认识，切实加强领导，强化工作职能，形成“主要领导亲自抓、分管领导具体抓、专职人员抓落实”的工作体系，确保工作常态化。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color w:val="auto"/>
          <w:sz w:val="31"/>
          <w:szCs w:val="31"/>
        </w:rPr>
      </w:pPr>
      <w:r>
        <w:rPr>
          <w:rFonts w:hint="eastAsia" w:ascii="仿宋_GB2312" w:hAnsi="SourceHanSansCN-Regular" w:eastAsia="仿宋_GB2312" w:cs="仿宋_GB2312"/>
          <w:i w:val="0"/>
          <w:iCs w:val="0"/>
          <w:caps w:val="0"/>
          <w:color w:val="auto"/>
          <w:spacing w:val="0"/>
          <w:sz w:val="32"/>
          <w:szCs w:val="32"/>
          <w:shd w:val="clear" w:fill="FFFFFF"/>
        </w:rPr>
        <w:t>2、健全工作制度，将严格按照政府信息公开相关文件要求，狠抓工作落实，做到信息公开数量充足，栏目齐全，更新及时，内容实用，切实提高公开信息的质量和水平。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color w:val="auto"/>
          <w:sz w:val="31"/>
          <w:szCs w:val="31"/>
        </w:rPr>
      </w:pPr>
      <w:r>
        <w:rPr>
          <w:rFonts w:hint="eastAsia" w:ascii="黑体" w:hAnsi="宋体" w:eastAsia="黑体" w:cs="黑体"/>
          <w:b w:val="0"/>
          <w:bCs w:val="0"/>
          <w:i w:val="0"/>
          <w:iCs w:val="0"/>
          <w:caps w:val="0"/>
          <w:color w:val="auto"/>
          <w:spacing w:val="0"/>
          <w:sz w:val="32"/>
          <w:szCs w:val="32"/>
          <w:shd w:val="clear" w:fill="FFFFFF"/>
        </w:rPr>
        <w:t>    六、其他需要报告的事项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color w:val="auto"/>
          <w:sz w:val="31"/>
          <w:szCs w:val="31"/>
        </w:rPr>
      </w:pPr>
      <w:r>
        <w:rPr>
          <w:rFonts w:hint="eastAsia" w:ascii="仿宋_GB2312" w:hAnsi="SourceHanSansCN-Regular" w:eastAsia="仿宋_GB2312" w:cs="仿宋_GB2312"/>
          <w:i w:val="0"/>
          <w:iCs w:val="0"/>
          <w:caps w:val="0"/>
          <w:color w:val="auto"/>
          <w:spacing w:val="0"/>
          <w:sz w:val="32"/>
          <w:szCs w:val="32"/>
          <w:shd w:val="clear" w:fill="FFFFFF"/>
        </w:rPr>
        <w:t>无</w:t>
      </w:r>
    </w:p>
    <w:p>
      <w:pPr>
        <w:rPr>
          <w:color w:val="auto"/>
        </w:rPr>
      </w:pPr>
      <w:bookmarkStart w:id="0" w:name="_GoBack"/>
      <w:bookmarkEnd w:id="0"/>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SourceHanSansCN-Regular">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B8207D"/>
    <w:rsid w:val="422D5691"/>
    <w:rsid w:val="4D1D44CA"/>
    <w:rsid w:val="788C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2021-04-28T02:23:00Z</dcterms:created>
  <dc:creator>Administrator</dc:creator>
  <cp:lastModifiedBy>上高县局文秘(文秘)</cp:lastModifiedBy>
  <dcterms:modified xsi:type="dcterms:W3CDTF">2021-04-28T07:06:54Z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D105B3D1A2D848D28C7F14774EDF0DF7</vt:lpwstr>
  </property>
</Properties>
</file>