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3B275" w14:textId="11528BC2" w:rsidR="00BB7E13" w:rsidRPr="00447CE3" w:rsidRDefault="00447CE3">
      <w:pPr>
        <w:pStyle w:val="a3"/>
        <w:widowControl/>
        <w:shd w:val="clear" w:color="auto" w:fill="FFFFFF"/>
        <w:spacing w:beforeAutospacing="0" w:afterAutospacing="0"/>
        <w:jc w:val="center"/>
        <w:rPr>
          <w:rFonts w:ascii="宋体" w:eastAsia="宋体" w:hAnsi="宋体" w:cs="宋体"/>
          <w:b/>
          <w:sz w:val="44"/>
          <w:szCs w:val="44"/>
          <w:shd w:val="clear" w:color="auto" w:fill="FFFFFF"/>
        </w:rPr>
      </w:pPr>
      <w:r w:rsidRPr="00447CE3">
        <w:rPr>
          <w:rFonts w:ascii="宋体" w:eastAsia="宋体" w:hAnsi="宋体" w:cs="宋体" w:hint="eastAsia"/>
          <w:b/>
          <w:sz w:val="44"/>
          <w:szCs w:val="44"/>
          <w:shd w:val="clear" w:color="auto" w:fill="FFFFFF"/>
        </w:rPr>
        <w:t>上高县退役军人事务局</w:t>
      </w:r>
      <w:r w:rsidR="00611EA2" w:rsidRPr="007E5C8F">
        <w:rPr>
          <w:rFonts w:ascii="宋体" w:eastAsia="宋体" w:hAnsi="宋体" w:cs="宋体" w:hint="eastAsia"/>
          <w:b/>
          <w:sz w:val="44"/>
          <w:szCs w:val="44"/>
          <w:shd w:val="clear" w:color="auto" w:fill="FFFFFF"/>
        </w:rPr>
        <w:t>2020年政府信息公开工作年度报告</w:t>
      </w:r>
    </w:p>
    <w:p w14:paraId="721227D7" w14:textId="77777777" w:rsidR="00BB7E13" w:rsidRPr="007E5C8F" w:rsidRDefault="00BB7E13">
      <w:pPr>
        <w:pStyle w:val="a3"/>
        <w:widowControl/>
        <w:shd w:val="clear" w:color="auto" w:fill="FFFFFF"/>
        <w:spacing w:beforeAutospacing="0" w:afterAutospacing="0"/>
        <w:ind w:firstLine="420"/>
        <w:jc w:val="both"/>
        <w:rPr>
          <w:rFonts w:ascii="宋体" w:eastAsia="宋体" w:hAnsi="宋体" w:cs="宋体"/>
          <w:sz w:val="32"/>
          <w:szCs w:val="32"/>
        </w:rPr>
      </w:pPr>
    </w:p>
    <w:p w14:paraId="3DBCC3A8" w14:textId="0130BED8" w:rsidR="00BB7E13" w:rsidRPr="007E5C8F" w:rsidRDefault="00447CE3">
      <w:pPr>
        <w:pStyle w:val="a3"/>
        <w:widowControl/>
        <w:shd w:val="clear" w:color="auto" w:fill="FFFFFF"/>
        <w:spacing w:beforeAutospacing="0" w:afterAutospacing="0"/>
        <w:ind w:firstLine="420"/>
        <w:jc w:val="both"/>
        <w:rPr>
          <w:rFonts w:ascii="宋体" w:eastAsia="宋体" w:hAnsi="宋体" w:cs="宋体"/>
          <w:sz w:val="32"/>
          <w:szCs w:val="32"/>
        </w:rPr>
      </w:pPr>
      <w:r w:rsidRPr="00447CE3">
        <w:rPr>
          <w:rFonts w:ascii="宋体" w:eastAsia="宋体" w:hAnsi="宋体" w:cs="宋体" w:hint="eastAsia"/>
          <w:sz w:val="32"/>
          <w:szCs w:val="32"/>
        </w:rPr>
        <w:t>本报告依据《中华人民共和国政府信息公开条例》（国务院令第711号，以下简称新《条例》）和《国务院办公厅政府信息与政务公开办公室关于政府信息公开工作年度报告有关事项的通知》（国办公开办函〔2019〕60号）要求，由上高县退役军人事务局结合有关统计数据编制。本年度报告中所列数据的统计期限自2020年1月1日起至2020年12月31日止。全文包括总体情况、主动公开政府信息情况、收到和处理政府信息公开申请情况、政府信息公开行政复议行政诉讼情况、存在的主要问题及改进情况、其他需要报告的事项。本年度报告的电子版可以从上高县人民政府网站（http://www.shanggao.gov.cn/）下载。如对本报告有任何疑问，请与上高县退役军人事务局联系（地址：上高县沿江东路5号，电话：0795-2519019，邮编：336400）。</w:t>
      </w:r>
    </w:p>
    <w:p w14:paraId="0DAAE764" w14:textId="2B122862" w:rsidR="00BB7E13" w:rsidRPr="007E5C8F" w:rsidRDefault="00611EA2">
      <w:pPr>
        <w:pStyle w:val="a3"/>
        <w:widowControl/>
        <w:numPr>
          <w:ilvl w:val="0"/>
          <w:numId w:val="1"/>
        </w:numPr>
        <w:shd w:val="clear" w:color="auto" w:fill="FFFFFF"/>
        <w:spacing w:beforeAutospacing="0" w:afterAutospacing="0"/>
        <w:ind w:firstLine="420"/>
        <w:jc w:val="both"/>
        <w:rPr>
          <w:rFonts w:ascii="黑体" w:eastAsia="黑体" w:hAnsi="黑体" w:cs="黑体"/>
          <w:bCs/>
          <w:sz w:val="32"/>
          <w:szCs w:val="32"/>
          <w:shd w:val="clear" w:color="auto" w:fill="FFFFFF"/>
        </w:rPr>
      </w:pPr>
      <w:r w:rsidRPr="007E5C8F">
        <w:rPr>
          <w:rFonts w:ascii="黑体" w:eastAsia="黑体" w:hAnsi="黑体" w:cs="黑体" w:hint="eastAsia"/>
          <w:bCs/>
          <w:sz w:val="32"/>
          <w:szCs w:val="32"/>
          <w:shd w:val="clear" w:color="auto" w:fill="FFFFFF"/>
        </w:rPr>
        <w:t>总体情况</w:t>
      </w:r>
    </w:p>
    <w:p w14:paraId="5019EC14" w14:textId="440CE077" w:rsidR="00BB7E13" w:rsidRDefault="00447CE3" w:rsidP="00010D01">
      <w:pPr>
        <w:pStyle w:val="a3"/>
        <w:widowControl/>
        <w:shd w:val="clear" w:color="auto" w:fill="FFFFFF"/>
        <w:spacing w:beforeAutospacing="0" w:afterAutospacing="0"/>
        <w:ind w:firstLineChars="200" w:firstLine="640"/>
        <w:jc w:val="both"/>
        <w:rPr>
          <w:rFonts w:ascii="宋体" w:eastAsia="宋体" w:hAnsi="宋体" w:cs="宋体"/>
          <w:sz w:val="32"/>
          <w:szCs w:val="32"/>
          <w:shd w:val="clear" w:color="auto" w:fill="FFFFFF"/>
        </w:rPr>
      </w:pPr>
      <w:r w:rsidRPr="00447CE3">
        <w:rPr>
          <w:rFonts w:ascii="宋体" w:eastAsia="宋体" w:hAnsi="宋体" w:cs="宋体" w:hint="eastAsia"/>
          <w:sz w:val="32"/>
          <w:szCs w:val="32"/>
          <w:shd w:val="clear" w:color="auto" w:fill="FFFFFF"/>
        </w:rPr>
        <w:t>2020年上高县退役军人事务局坚持以习近平新时代中国特色社会主义思想为指导，紧密结合我县退役军人事务工作重点，紧紧围绕习近平总书记关于退役军人工作的重要论述和指示批示精神，将做好退役军人及其他优抚对象关心关注的利益相关问题公开工作列入全年工作重点，切实加强组</w:t>
      </w:r>
      <w:r w:rsidRPr="00447CE3">
        <w:rPr>
          <w:rFonts w:ascii="宋体" w:eastAsia="宋体" w:hAnsi="宋体" w:cs="宋体" w:hint="eastAsia"/>
          <w:sz w:val="32"/>
          <w:szCs w:val="32"/>
          <w:shd w:val="clear" w:color="auto" w:fill="FFFFFF"/>
        </w:rPr>
        <w:lastRenderedPageBreak/>
        <w:t>织领导，健全政府信息公开制度，扎实推进政府信息公开工作，突出政务公开重点，提高政务公开服务水平，政府信息公开工作的有序推进，有力地保障了退役军人及其他优抚对象的知情权、参与权、表达权和监督权。</w:t>
      </w:r>
    </w:p>
    <w:p w14:paraId="12C4D60D" w14:textId="77777777" w:rsidR="00010D01" w:rsidRPr="007E5C8F" w:rsidRDefault="00010D01" w:rsidP="00010D01">
      <w:pPr>
        <w:pStyle w:val="a3"/>
        <w:widowControl/>
        <w:numPr>
          <w:ilvl w:val="0"/>
          <w:numId w:val="2"/>
        </w:numPr>
        <w:shd w:val="clear" w:color="auto" w:fill="FFFFFF"/>
        <w:spacing w:beforeAutospacing="0" w:afterAutospacing="0"/>
        <w:ind w:firstLine="420"/>
        <w:jc w:val="both"/>
        <w:rPr>
          <w:rFonts w:ascii="楷体" w:eastAsia="楷体" w:hAnsi="楷体" w:cs="楷体"/>
          <w:sz w:val="32"/>
          <w:szCs w:val="32"/>
          <w:shd w:val="clear" w:color="auto" w:fill="FFFFFF"/>
        </w:rPr>
      </w:pPr>
      <w:r w:rsidRPr="007E5C8F">
        <w:rPr>
          <w:rFonts w:ascii="楷体" w:eastAsia="楷体" w:hAnsi="楷体" w:cs="楷体" w:hint="eastAsia"/>
          <w:sz w:val="32"/>
          <w:szCs w:val="32"/>
          <w:shd w:val="clear" w:color="auto" w:fill="FFFFFF"/>
        </w:rPr>
        <w:t>主动公开</w:t>
      </w:r>
    </w:p>
    <w:p w14:paraId="24546506" w14:textId="77777777" w:rsidR="00010D01" w:rsidRPr="00B75083" w:rsidRDefault="00010D01" w:rsidP="00010D01">
      <w:pPr>
        <w:pStyle w:val="a3"/>
        <w:widowControl/>
        <w:shd w:val="clear" w:color="auto" w:fill="FFFFFF"/>
        <w:spacing w:beforeAutospacing="0" w:afterAutospacing="0"/>
        <w:ind w:firstLineChars="200" w:firstLine="640"/>
        <w:jc w:val="both"/>
        <w:rPr>
          <w:rFonts w:ascii="宋体" w:eastAsia="宋体" w:hAnsi="宋体" w:cs="宋体"/>
          <w:sz w:val="32"/>
          <w:szCs w:val="32"/>
        </w:rPr>
      </w:pPr>
      <w:r w:rsidRPr="00B75083">
        <w:rPr>
          <w:rFonts w:ascii="宋体" w:eastAsia="宋体" w:hAnsi="宋体" w:cs="宋体"/>
          <w:sz w:val="32"/>
          <w:szCs w:val="32"/>
        </w:rPr>
        <w:t>2020年</w:t>
      </w:r>
      <w:r>
        <w:rPr>
          <w:rFonts w:ascii="宋体" w:eastAsia="宋体" w:hAnsi="宋体" w:cs="宋体" w:hint="eastAsia"/>
          <w:sz w:val="32"/>
          <w:szCs w:val="32"/>
        </w:rPr>
        <w:t>上高县</w:t>
      </w:r>
      <w:r w:rsidRPr="00B75083">
        <w:rPr>
          <w:rFonts w:ascii="宋体" w:eastAsia="宋体" w:hAnsi="宋体" w:cs="宋体"/>
          <w:sz w:val="32"/>
          <w:szCs w:val="32"/>
        </w:rPr>
        <w:t>退役军人事务局及时主动公开财政预算、决算信息和法律、法规、规章和国家有关规定应当主动公开的其他政府信息，有力保障公众的知情权、参与权、监督权。</w:t>
      </w:r>
    </w:p>
    <w:p w14:paraId="54B468C7" w14:textId="77777777" w:rsidR="00010D01" w:rsidRPr="007E5C8F" w:rsidRDefault="00010D01" w:rsidP="00010D01">
      <w:pPr>
        <w:pStyle w:val="a3"/>
        <w:widowControl/>
        <w:numPr>
          <w:ilvl w:val="0"/>
          <w:numId w:val="2"/>
        </w:numPr>
        <w:shd w:val="clear" w:color="auto" w:fill="FFFFFF"/>
        <w:spacing w:beforeAutospacing="0" w:afterAutospacing="0"/>
        <w:ind w:firstLine="420"/>
        <w:jc w:val="both"/>
        <w:rPr>
          <w:rFonts w:ascii="楷体" w:eastAsia="楷体" w:hAnsi="楷体" w:cs="楷体"/>
          <w:sz w:val="32"/>
          <w:szCs w:val="32"/>
          <w:shd w:val="clear" w:color="auto" w:fill="FFFFFF"/>
        </w:rPr>
      </w:pPr>
      <w:r w:rsidRPr="007E5C8F">
        <w:rPr>
          <w:rFonts w:ascii="楷体" w:eastAsia="楷体" w:hAnsi="楷体" w:cs="楷体" w:hint="eastAsia"/>
          <w:sz w:val="32"/>
          <w:szCs w:val="32"/>
          <w:shd w:val="clear" w:color="auto" w:fill="FFFFFF"/>
        </w:rPr>
        <w:t>依申请公开</w:t>
      </w:r>
    </w:p>
    <w:p w14:paraId="28246CB7" w14:textId="77777777" w:rsidR="00010D01" w:rsidRPr="007E5C8F" w:rsidRDefault="00010D01" w:rsidP="00010D01">
      <w:pPr>
        <w:pStyle w:val="a3"/>
        <w:widowControl/>
        <w:shd w:val="clear" w:color="auto" w:fill="FFFFFF"/>
        <w:spacing w:beforeAutospacing="0" w:afterAutospacing="0"/>
        <w:ind w:firstLineChars="200" w:firstLine="640"/>
        <w:jc w:val="both"/>
        <w:rPr>
          <w:rFonts w:ascii="宋体" w:eastAsia="宋体" w:hAnsi="宋体" w:cs="宋体"/>
          <w:sz w:val="32"/>
          <w:szCs w:val="32"/>
          <w:shd w:val="clear" w:color="auto" w:fill="FFFFFF"/>
        </w:rPr>
      </w:pPr>
      <w:r w:rsidRPr="00B75083">
        <w:rPr>
          <w:rFonts w:ascii="宋体" w:eastAsia="宋体" w:hAnsi="宋体" w:cs="宋体" w:hint="eastAsia"/>
          <w:sz w:val="32"/>
          <w:szCs w:val="32"/>
          <w:shd w:val="clear" w:color="auto" w:fill="FFFFFF"/>
        </w:rPr>
        <w:t>根据《中华人民共和国政府信息公开条例》，我局全面梳理和优化依申请公开流程,健全工作机制,规范政府信息依申请公开的申请主体和申请程序,明确受理申请机关、受理答复程序、答复时限及收费标准，合力有序推进政府信息依申请公开工作。</w:t>
      </w:r>
    </w:p>
    <w:p w14:paraId="186B7AD4" w14:textId="77777777" w:rsidR="00010D01" w:rsidRPr="007E5C8F" w:rsidRDefault="00010D01" w:rsidP="00010D01">
      <w:pPr>
        <w:pStyle w:val="a3"/>
        <w:widowControl/>
        <w:numPr>
          <w:ilvl w:val="0"/>
          <w:numId w:val="2"/>
        </w:numPr>
        <w:shd w:val="clear" w:color="auto" w:fill="FFFFFF"/>
        <w:spacing w:beforeAutospacing="0" w:afterAutospacing="0"/>
        <w:ind w:firstLine="420"/>
        <w:jc w:val="both"/>
        <w:rPr>
          <w:rFonts w:ascii="楷体" w:eastAsia="楷体" w:hAnsi="楷体" w:cs="楷体"/>
          <w:sz w:val="32"/>
          <w:szCs w:val="32"/>
          <w:shd w:val="clear" w:color="auto" w:fill="FFFFFF"/>
        </w:rPr>
      </w:pPr>
      <w:r w:rsidRPr="007E5C8F">
        <w:rPr>
          <w:rFonts w:ascii="楷体" w:eastAsia="楷体" w:hAnsi="楷体" w:cs="楷体" w:hint="eastAsia"/>
          <w:sz w:val="32"/>
          <w:szCs w:val="32"/>
          <w:shd w:val="clear" w:color="auto" w:fill="FFFFFF"/>
        </w:rPr>
        <w:t>政府信息管理</w:t>
      </w:r>
    </w:p>
    <w:p w14:paraId="6E53E264" w14:textId="732ADF8E" w:rsidR="00010D01" w:rsidRPr="007E5C8F" w:rsidRDefault="00010D01" w:rsidP="00010D01">
      <w:pPr>
        <w:pStyle w:val="a3"/>
        <w:widowControl/>
        <w:shd w:val="clear" w:color="auto" w:fill="FFFFFF"/>
        <w:spacing w:beforeAutospacing="0" w:afterAutospacing="0"/>
        <w:ind w:firstLineChars="200" w:firstLine="640"/>
        <w:jc w:val="both"/>
        <w:rPr>
          <w:rFonts w:ascii="宋体" w:eastAsia="宋体" w:hAnsi="宋体" w:cs="宋体"/>
          <w:sz w:val="32"/>
          <w:szCs w:val="32"/>
          <w:shd w:val="clear" w:color="auto" w:fill="FFFFFF"/>
        </w:rPr>
      </w:pPr>
      <w:r w:rsidRPr="002F409C">
        <w:rPr>
          <w:rFonts w:ascii="宋体" w:eastAsia="宋体" w:hAnsi="宋体" w:cs="宋体"/>
          <w:sz w:val="32"/>
          <w:szCs w:val="32"/>
          <w:shd w:val="clear" w:color="auto" w:fill="FFFFFF"/>
        </w:rPr>
        <w:t>建立健全政府信息公开审查机制，专门出台内部文件，健全完善信息公开审核和对外发布机制，严格落实局政务公开保密审查管理办法，将公文、新闻通稿信息全部纳入保密审查范围，要求提报公开信息时，</w:t>
      </w:r>
      <w:r>
        <w:rPr>
          <w:rFonts w:ascii="宋体" w:eastAsia="宋体" w:hAnsi="宋体" w:cs="宋体" w:hint="eastAsia"/>
          <w:sz w:val="32"/>
          <w:szCs w:val="32"/>
          <w:shd w:val="clear" w:color="auto" w:fill="FFFFFF"/>
        </w:rPr>
        <w:t>股室</w:t>
      </w:r>
      <w:r w:rsidRPr="002F409C">
        <w:rPr>
          <w:rFonts w:ascii="宋体" w:eastAsia="宋体" w:hAnsi="宋体" w:cs="宋体"/>
          <w:sz w:val="32"/>
          <w:szCs w:val="32"/>
          <w:shd w:val="clear" w:color="auto" w:fill="FFFFFF"/>
        </w:rPr>
        <w:t>负责人和分管领导要严格把关，做到一文一审。对必须公开和可以公开的信息及时公开，对不属于公开事项的严格遵守保密规定，确保不出差错。</w:t>
      </w:r>
    </w:p>
    <w:p w14:paraId="23210C31" w14:textId="77777777" w:rsidR="00010D01" w:rsidRPr="007E5C8F" w:rsidRDefault="00010D01" w:rsidP="00010D01">
      <w:pPr>
        <w:pStyle w:val="a3"/>
        <w:widowControl/>
        <w:numPr>
          <w:ilvl w:val="0"/>
          <w:numId w:val="2"/>
        </w:numPr>
        <w:shd w:val="clear" w:color="auto" w:fill="FFFFFF"/>
        <w:spacing w:beforeAutospacing="0" w:afterAutospacing="0"/>
        <w:ind w:firstLine="420"/>
        <w:jc w:val="both"/>
        <w:rPr>
          <w:rFonts w:ascii="楷体" w:eastAsia="楷体" w:hAnsi="楷体" w:cs="楷体"/>
          <w:sz w:val="32"/>
          <w:szCs w:val="32"/>
          <w:shd w:val="clear" w:color="auto" w:fill="FFFFFF"/>
        </w:rPr>
      </w:pPr>
      <w:r w:rsidRPr="007E5C8F">
        <w:rPr>
          <w:rFonts w:ascii="楷体" w:eastAsia="楷体" w:hAnsi="楷体" w:cs="楷体" w:hint="eastAsia"/>
          <w:sz w:val="32"/>
          <w:szCs w:val="32"/>
          <w:shd w:val="clear" w:color="auto" w:fill="FFFFFF"/>
        </w:rPr>
        <w:lastRenderedPageBreak/>
        <w:t>平台建设</w:t>
      </w:r>
    </w:p>
    <w:p w14:paraId="45DD8300" w14:textId="77777777" w:rsidR="00010D01" w:rsidRPr="002F409C" w:rsidRDefault="00010D01" w:rsidP="00010D01">
      <w:pPr>
        <w:pStyle w:val="a3"/>
        <w:widowControl/>
        <w:shd w:val="clear" w:color="auto" w:fill="FFFFFF"/>
        <w:spacing w:beforeAutospacing="0" w:afterAutospacing="0"/>
        <w:ind w:firstLineChars="200" w:firstLine="640"/>
        <w:jc w:val="both"/>
        <w:rPr>
          <w:rFonts w:ascii="宋体" w:eastAsia="宋体" w:hAnsi="宋体" w:cs="宋体"/>
          <w:sz w:val="32"/>
          <w:szCs w:val="32"/>
          <w:shd w:val="clear" w:color="auto" w:fill="FFFFFF"/>
        </w:rPr>
      </w:pPr>
      <w:r w:rsidRPr="002F409C">
        <w:rPr>
          <w:rFonts w:ascii="宋体" w:eastAsia="宋体" w:hAnsi="宋体" w:cs="宋体" w:hint="eastAsia"/>
          <w:sz w:val="32"/>
          <w:szCs w:val="32"/>
          <w:shd w:val="clear" w:color="auto" w:fill="FFFFFF"/>
        </w:rPr>
        <w:t>在</w:t>
      </w:r>
      <w:r>
        <w:rPr>
          <w:rFonts w:ascii="宋体" w:eastAsia="宋体" w:hAnsi="宋体" w:cs="宋体" w:hint="eastAsia"/>
          <w:sz w:val="32"/>
          <w:szCs w:val="32"/>
          <w:shd w:val="clear" w:color="auto" w:fill="FFFFFF"/>
        </w:rPr>
        <w:t>上高县</w:t>
      </w:r>
      <w:r w:rsidRPr="002F409C">
        <w:rPr>
          <w:rFonts w:ascii="宋体" w:eastAsia="宋体" w:hAnsi="宋体" w:cs="宋体" w:hint="eastAsia"/>
          <w:sz w:val="32"/>
          <w:szCs w:val="32"/>
          <w:shd w:val="clear" w:color="auto" w:fill="FFFFFF"/>
        </w:rPr>
        <w:t>人民政府网站“政府工作部门信息公开”，</w:t>
      </w:r>
      <w:r>
        <w:rPr>
          <w:rFonts w:ascii="宋体" w:eastAsia="宋体" w:hAnsi="宋体" w:cs="宋体" w:hint="eastAsia"/>
          <w:sz w:val="32"/>
          <w:szCs w:val="32"/>
          <w:shd w:val="clear" w:color="auto" w:fill="FFFFFF"/>
        </w:rPr>
        <w:t>上高县</w:t>
      </w:r>
      <w:r w:rsidRPr="002F409C">
        <w:rPr>
          <w:rFonts w:ascii="宋体" w:eastAsia="宋体" w:hAnsi="宋体" w:cs="宋体" w:hint="eastAsia"/>
          <w:sz w:val="32"/>
          <w:szCs w:val="32"/>
          <w:shd w:val="clear" w:color="auto" w:fill="FFFFFF"/>
        </w:rPr>
        <w:t>退役军人事务局“办事指南、职能职责、相关政策、部门动态、政府信息公开年报、政府信息公开指南”等多个栏目公开涉及退役军人相关政务信息。2020年来共</w:t>
      </w:r>
      <w:r w:rsidRPr="00535837">
        <w:rPr>
          <w:rFonts w:ascii="宋体" w:eastAsia="宋体" w:hAnsi="宋体" w:cs="宋体" w:hint="eastAsia"/>
          <w:sz w:val="32"/>
          <w:szCs w:val="32"/>
          <w:shd w:val="clear" w:color="auto" w:fill="FFFFFF"/>
        </w:rPr>
        <w:t>公开组织机构、部门文件、工作动态、通知公告、办事指南、财政预决算等信息</w:t>
      </w:r>
      <w:r>
        <w:rPr>
          <w:rFonts w:ascii="宋体" w:eastAsia="宋体" w:hAnsi="宋体" w:cs="宋体" w:hint="eastAsia"/>
          <w:sz w:val="32"/>
          <w:szCs w:val="32"/>
          <w:shd w:val="clear" w:color="auto" w:fill="FFFFFF"/>
        </w:rPr>
        <w:t>3</w:t>
      </w:r>
      <w:r>
        <w:rPr>
          <w:rFonts w:ascii="宋体" w:eastAsia="宋体" w:hAnsi="宋体" w:cs="宋体"/>
          <w:sz w:val="32"/>
          <w:szCs w:val="32"/>
          <w:shd w:val="clear" w:color="auto" w:fill="FFFFFF"/>
        </w:rPr>
        <w:t>5</w:t>
      </w:r>
      <w:r w:rsidRPr="00535837">
        <w:rPr>
          <w:rFonts w:ascii="宋体" w:eastAsia="宋体" w:hAnsi="宋体" w:cs="宋体" w:hint="eastAsia"/>
          <w:sz w:val="32"/>
          <w:szCs w:val="32"/>
          <w:shd w:val="clear" w:color="auto" w:fill="FFFFFF"/>
        </w:rPr>
        <w:t>条</w:t>
      </w:r>
      <w:r w:rsidRPr="002F409C">
        <w:rPr>
          <w:rFonts w:ascii="宋体" w:eastAsia="宋体" w:hAnsi="宋体" w:cs="宋体" w:hint="eastAsia"/>
          <w:sz w:val="32"/>
          <w:szCs w:val="32"/>
          <w:shd w:val="clear" w:color="auto" w:fill="FFFFFF"/>
        </w:rPr>
        <w:t>。</w:t>
      </w:r>
    </w:p>
    <w:p w14:paraId="5DF7709D" w14:textId="77777777" w:rsidR="00010D01" w:rsidRPr="002F409C" w:rsidRDefault="00010D01" w:rsidP="00010D01">
      <w:pPr>
        <w:pStyle w:val="a3"/>
        <w:widowControl/>
        <w:numPr>
          <w:ilvl w:val="0"/>
          <w:numId w:val="2"/>
        </w:numPr>
        <w:shd w:val="clear" w:color="auto" w:fill="FFFFFF"/>
        <w:spacing w:beforeAutospacing="0" w:afterAutospacing="0"/>
        <w:ind w:left="420" w:firstLineChars="200" w:firstLine="640"/>
        <w:jc w:val="both"/>
        <w:rPr>
          <w:rFonts w:ascii="宋体" w:eastAsia="宋体" w:hAnsi="宋体" w:cs="宋体"/>
          <w:sz w:val="32"/>
          <w:szCs w:val="32"/>
          <w:shd w:val="clear" w:color="auto" w:fill="FFFFFF"/>
        </w:rPr>
      </w:pPr>
      <w:r w:rsidRPr="002F409C">
        <w:rPr>
          <w:rFonts w:ascii="楷体" w:eastAsia="楷体" w:hAnsi="楷体" w:cs="楷体" w:hint="eastAsia"/>
          <w:sz w:val="32"/>
          <w:szCs w:val="32"/>
          <w:shd w:val="clear" w:color="auto" w:fill="FFFFFF"/>
        </w:rPr>
        <w:t>监督保障</w:t>
      </w:r>
    </w:p>
    <w:p w14:paraId="78A81A2A" w14:textId="77777777" w:rsidR="00010D01" w:rsidRPr="002F409C" w:rsidRDefault="00010D01" w:rsidP="00010D01">
      <w:pPr>
        <w:pStyle w:val="a3"/>
        <w:widowControl/>
        <w:shd w:val="clear" w:color="auto" w:fill="FFFFFF"/>
        <w:spacing w:beforeAutospacing="0" w:afterAutospacing="0"/>
        <w:ind w:firstLineChars="200" w:firstLine="640"/>
        <w:jc w:val="both"/>
        <w:rPr>
          <w:rFonts w:ascii="宋体" w:eastAsia="宋体" w:hAnsi="宋体" w:cs="宋体"/>
          <w:sz w:val="32"/>
          <w:szCs w:val="32"/>
          <w:shd w:val="clear" w:color="auto" w:fill="FFFFFF"/>
        </w:rPr>
      </w:pPr>
      <w:r w:rsidRPr="002F409C">
        <w:rPr>
          <w:rFonts w:ascii="宋体" w:eastAsia="宋体" w:hAnsi="宋体" w:cs="宋体" w:hint="eastAsia"/>
          <w:sz w:val="32"/>
          <w:szCs w:val="32"/>
          <w:shd w:val="clear" w:color="auto" w:fill="FFFFFF"/>
        </w:rPr>
        <w:t>积极主动，沟通协调，推动政府信息公开工作向前发展，制定了《上高县退役军人事务局2020年政府信息公开工作要点》，定期召开信息公开工作研讨会，主动公开、重点公开信息内容涉及范围和质量均得到明显提升。 根据县政府信息公开工作统一部署和要求，我局把信息公开工作列入重要议事议程，健全领导机构，明确分管副局长，办公室为政府信息公开工作的具体部门，安排专职人员负责政务公开日常工作，并强化责任到股室、落实到个人的工作机制，全局形成上下联动、整体推进的工作体系。</w:t>
      </w:r>
    </w:p>
    <w:p w14:paraId="3D0C0FBF" w14:textId="77777777" w:rsidR="00010D01" w:rsidRPr="00010D01" w:rsidRDefault="00010D01">
      <w:pPr>
        <w:pStyle w:val="a3"/>
        <w:widowControl/>
        <w:shd w:val="clear" w:color="auto" w:fill="FFFFFF"/>
        <w:spacing w:beforeAutospacing="0" w:afterAutospacing="0"/>
        <w:ind w:left="420"/>
        <w:jc w:val="both"/>
        <w:rPr>
          <w:rFonts w:ascii="宋体" w:eastAsia="宋体" w:hAnsi="宋体" w:cs="宋体" w:hint="eastAsia"/>
          <w:b/>
          <w:sz w:val="32"/>
          <w:szCs w:val="32"/>
          <w:shd w:val="clear" w:color="auto" w:fill="FFFFFF"/>
        </w:rPr>
      </w:pPr>
    </w:p>
    <w:p w14:paraId="0CAF465E" w14:textId="77777777" w:rsidR="00BB7E13" w:rsidRPr="007E5C8F" w:rsidRDefault="00611EA2">
      <w:pPr>
        <w:spacing w:line="540" w:lineRule="exact"/>
        <w:rPr>
          <w:rFonts w:ascii="黑体" w:eastAsia="黑体" w:hAnsi="黑体" w:cs="黑体"/>
          <w:bCs/>
          <w:sz w:val="32"/>
          <w:szCs w:val="32"/>
        </w:rPr>
      </w:pPr>
      <w:r w:rsidRPr="007E5C8F">
        <w:rPr>
          <w:rFonts w:ascii="黑体" w:eastAsia="黑体" w:hAnsi="黑体" w:cs="黑体" w:hint="eastAsia"/>
          <w:bCs/>
          <w:sz w:val="32"/>
          <w:szCs w:val="32"/>
        </w:rPr>
        <w:t>二、主动公开政府信息情况</w:t>
      </w:r>
    </w:p>
    <w:tbl>
      <w:tblPr>
        <w:tblW w:w="8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2460"/>
        <w:gridCol w:w="2025"/>
        <w:gridCol w:w="2295"/>
      </w:tblGrid>
      <w:tr w:rsidR="007E5C8F" w:rsidRPr="007E5C8F" w14:paraId="03440F56" w14:textId="77777777">
        <w:tc>
          <w:tcPr>
            <w:tcW w:w="8484" w:type="dxa"/>
            <w:gridSpan w:val="4"/>
            <w:shd w:val="clear" w:color="auto" w:fill="auto"/>
          </w:tcPr>
          <w:p w14:paraId="3B2B32AE" w14:textId="77777777" w:rsidR="00BB7E13" w:rsidRPr="007E5C8F" w:rsidRDefault="00611EA2">
            <w:pPr>
              <w:spacing w:line="460" w:lineRule="exact"/>
              <w:jc w:val="center"/>
              <w:rPr>
                <w:rFonts w:ascii="仿宋" w:eastAsia="仿宋" w:hAnsi="仿宋" w:cs="仿宋"/>
                <w:sz w:val="24"/>
              </w:rPr>
            </w:pPr>
            <w:bookmarkStart w:id="0" w:name="OLE_LINK1"/>
            <w:r w:rsidRPr="007E5C8F">
              <w:rPr>
                <w:rFonts w:ascii="仿宋" w:eastAsia="仿宋" w:hAnsi="仿宋" w:cs="仿宋" w:hint="eastAsia"/>
                <w:sz w:val="24"/>
              </w:rPr>
              <w:t>第二十条第（一）项</w:t>
            </w:r>
          </w:p>
        </w:tc>
      </w:tr>
      <w:tr w:rsidR="007E5C8F" w:rsidRPr="007E5C8F" w14:paraId="7974E91B" w14:textId="77777777">
        <w:tc>
          <w:tcPr>
            <w:tcW w:w="1704" w:type="dxa"/>
            <w:shd w:val="clear" w:color="auto" w:fill="auto"/>
          </w:tcPr>
          <w:p w14:paraId="650D0CB7" w14:textId="77777777" w:rsidR="00BB7E13" w:rsidRPr="007E5C8F" w:rsidRDefault="00611EA2">
            <w:pPr>
              <w:spacing w:line="460" w:lineRule="exact"/>
              <w:jc w:val="center"/>
              <w:rPr>
                <w:rFonts w:ascii="仿宋" w:eastAsia="仿宋" w:hAnsi="仿宋" w:cs="仿宋"/>
                <w:sz w:val="24"/>
              </w:rPr>
            </w:pPr>
            <w:r w:rsidRPr="007E5C8F">
              <w:rPr>
                <w:rFonts w:ascii="仿宋" w:eastAsia="仿宋" w:hAnsi="仿宋" w:cs="仿宋" w:hint="eastAsia"/>
                <w:sz w:val="24"/>
              </w:rPr>
              <w:t>信息内容</w:t>
            </w:r>
          </w:p>
        </w:tc>
        <w:tc>
          <w:tcPr>
            <w:tcW w:w="2460" w:type="dxa"/>
            <w:shd w:val="clear" w:color="auto" w:fill="auto"/>
          </w:tcPr>
          <w:p w14:paraId="40ADA458" w14:textId="77777777" w:rsidR="00BB7E13" w:rsidRPr="007E5C8F" w:rsidRDefault="00611EA2">
            <w:pPr>
              <w:spacing w:line="460" w:lineRule="exact"/>
              <w:jc w:val="center"/>
              <w:rPr>
                <w:rFonts w:ascii="仿宋" w:eastAsia="仿宋" w:hAnsi="仿宋" w:cs="仿宋"/>
                <w:sz w:val="24"/>
              </w:rPr>
            </w:pPr>
            <w:r w:rsidRPr="007E5C8F">
              <w:rPr>
                <w:rFonts w:ascii="仿宋" w:eastAsia="仿宋" w:hAnsi="仿宋" w:cs="仿宋" w:hint="eastAsia"/>
                <w:sz w:val="24"/>
              </w:rPr>
              <w:t>本年新制作数量</w:t>
            </w:r>
          </w:p>
        </w:tc>
        <w:tc>
          <w:tcPr>
            <w:tcW w:w="2025" w:type="dxa"/>
            <w:shd w:val="clear" w:color="auto" w:fill="auto"/>
          </w:tcPr>
          <w:p w14:paraId="6086A8F8" w14:textId="77777777" w:rsidR="00BB7E13" w:rsidRPr="007E5C8F" w:rsidRDefault="00611EA2">
            <w:pPr>
              <w:spacing w:line="460" w:lineRule="exact"/>
              <w:jc w:val="center"/>
              <w:rPr>
                <w:rFonts w:ascii="仿宋" w:eastAsia="仿宋" w:hAnsi="仿宋" w:cs="仿宋"/>
                <w:sz w:val="24"/>
              </w:rPr>
            </w:pPr>
            <w:r w:rsidRPr="007E5C8F">
              <w:rPr>
                <w:rFonts w:ascii="仿宋" w:eastAsia="仿宋" w:hAnsi="仿宋" w:cs="仿宋" w:hint="eastAsia"/>
                <w:sz w:val="24"/>
              </w:rPr>
              <w:t>本年新公开数量</w:t>
            </w:r>
          </w:p>
        </w:tc>
        <w:tc>
          <w:tcPr>
            <w:tcW w:w="2295" w:type="dxa"/>
            <w:shd w:val="clear" w:color="auto" w:fill="auto"/>
          </w:tcPr>
          <w:p w14:paraId="290D2C9A" w14:textId="77777777" w:rsidR="00BB7E13" w:rsidRPr="007E5C8F" w:rsidRDefault="00611EA2">
            <w:pPr>
              <w:spacing w:line="460" w:lineRule="exact"/>
              <w:jc w:val="center"/>
              <w:rPr>
                <w:rFonts w:ascii="仿宋" w:eastAsia="仿宋" w:hAnsi="仿宋" w:cs="仿宋"/>
                <w:sz w:val="24"/>
              </w:rPr>
            </w:pPr>
            <w:r w:rsidRPr="007E5C8F">
              <w:rPr>
                <w:rFonts w:ascii="仿宋" w:eastAsia="仿宋" w:hAnsi="仿宋" w:cs="仿宋" w:hint="eastAsia"/>
                <w:sz w:val="24"/>
              </w:rPr>
              <w:t>对外公开总数量</w:t>
            </w:r>
          </w:p>
        </w:tc>
      </w:tr>
      <w:tr w:rsidR="007E5C8F" w:rsidRPr="007E5C8F" w14:paraId="1F0B503C" w14:textId="77777777">
        <w:tc>
          <w:tcPr>
            <w:tcW w:w="1704" w:type="dxa"/>
            <w:shd w:val="clear" w:color="auto" w:fill="auto"/>
            <w:vAlign w:val="center"/>
          </w:tcPr>
          <w:p w14:paraId="151FB6DC" w14:textId="77777777" w:rsidR="00BB7E13" w:rsidRPr="007E5C8F" w:rsidRDefault="00611EA2">
            <w:pPr>
              <w:spacing w:line="460" w:lineRule="exact"/>
              <w:jc w:val="center"/>
              <w:rPr>
                <w:rFonts w:ascii="仿宋" w:eastAsia="仿宋" w:hAnsi="仿宋" w:cs="仿宋"/>
                <w:sz w:val="24"/>
              </w:rPr>
            </w:pPr>
            <w:proofErr w:type="gramStart"/>
            <w:r w:rsidRPr="007E5C8F">
              <w:rPr>
                <w:rFonts w:ascii="仿宋" w:eastAsia="仿宋" w:hAnsi="仿宋" w:cs="仿宋" w:hint="eastAsia"/>
                <w:sz w:val="24"/>
              </w:rPr>
              <w:t>规</w:t>
            </w:r>
            <w:proofErr w:type="gramEnd"/>
            <w:r w:rsidRPr="007E5C8F">
              <w:rPr>
                <w:rFonts w:ascii="仿宋" w:eastAsia="仿宋" w:hAnsi="仿宋" w:cs="仿宋" w:hint="eastAsia"/>
                <w:sz w:val="24"/>
              </w:rPr>
              <w:t xml:space="preserve">    章</w:t>
            </w:r>
          </w:p>
        </w:tc>
        <w:tc>
          <w:tcPr>
            <w:tcW w:w="2460" w:type="dxa"/>
            <w:shd w:val="clear" w:color="auto" w:fill="auto"/>
          </w:tcPr>
          <w:p w14:paraId="7CB6C7BF" w14:textId="6DACA0B3" w:rsidR="00BB7E13" w:rsidRPr="007E5C8F" w:rsidRDefault="007E5C8F">
            <w:pPr>
              <w:spacing w:line="460" w:lineRule="exact"/>
              <w:jc w:val="left"/>
              <w:rPr>
                <w:rFonts w:ascii="仿宋" w:eastAsia="仿宋" w:hAnsi="仿宋" w:cs="仿宋"/>
                <w:szCs w:val="21"/>
              </w:rPr>
            </w:pPr>
            <w:r w:rsidRPr="007E5C8F">
              <w:rPr>
                <w:rFonts w:ascii="仿宋" w:eastAsia="仿宋" w:hAnsi="仿宋" w:cs="仿宋" w:hint="eastAsia"/>
                <w:szCs w:val="21"/>
              </w:rPr>
              <w:t>0</w:t>
            </w:r>
          </w:p>
        </w:tc>
        <w:tc>
          <w:tcPr>
            <w:tcW w:w="2025" w:type="dxa"/>
            <w:shd w:val="clear" w:color="auto" w:fill="auto"/>
          </w:tcPr>
          <w:p w14:paraId="7B15E25D" w14:textId="06C0422E" w:rsidR="00BB7E13" w:rsidRPr="007E5C8F" w:rsidRDefault="007E5C8F">
            <w:pPr>
              <w:spacing w:line="460" w:lineRule="exact"/>
              <w:jc w:val="left"/>
              <w:rPr>
                <w:rFonts w:ascii="仿宋" w:eastAsia="仿宋" w:hAnsi="仿宋" w:cs="仿宋"/>
                <w:szCs w:val="21"/>
              </w:rPr>
            </w:pPr>
            <w:r w:rsidRPr="007E5C8F">
              <w:rPr>
                <w:rFonts w:ascii="仿宋" w:eastAsia="仿宋" w:hAnsi="仿宋" w:cs="仿宋" w:hint="eastAsia"/>
                <w:szCs w:val="21"/>
              </w:rPr>
              <w:t>0</w:t>
            </w:r>
          </w:p>
        </w:tc>
        <w:tc>
          <w:tcPr>
            <w:tcW w:w="2295" w:type="dxa"/>
            <w:shd w:val="clear" w:color="auto" w:fill="auto"/>
          </w:tcPr>
          <w:p w14:paraId="5A844300" w14:textId="2FB94243" w:rsidR="00BB7E13" w:rsidRPr="007E5C8F" w:rsidRDefault="007E5C8F">
            <w:pPr>
              <w:spacing w:line="460" w:lineRule="exact"/>
              <w:jc w:val="left"/>
              <w:rPr>
                <w:rFonts w:ascii="仿宋" w:eastAsia="仿宋" w:hAnsi="仿宋" w:cs="仿宋"/>
                <w:szCs w:val="21"/>
              </w:rPr>
            </w:pPr>
            <w:r w:rsidRPr="007E5C8F">
              <w:rPr>
                <w:rFonts w:ascii="仿宋" w:eastAsia="仿宋" w:hAnsi="仿宋" w:cs="仿宋" w:hint="eastAsia"/>
                <w:szCs w:val="21"/>
              </w:rPr>
              <w:t>0</w:t>
            </w:r>
          </w:p>
        </w:tc>
      </w:tr>
      <w:tr w:rsidR="007E5C8F" w:rsidRPr="007E5C8F" w14:paraId="1B1791D9" w14:textId="77777777">
        <w:tc>
          <w:tcPr>
            <w:tcW w:w="1704" w:type="dxa"/>
            <w:shd w:val="clear" w:color="auto" w:fill="auto"/>
          </w:tcPr>
          <w:p w14:paraId="1011E398" w14:textId="44CB3E03" w:rsidR="00BB7E13" w:rsidRPr="007E5C8F" w:rsidRDefault="00611EA2">
            <w:pPr>
              <w:spacing w:line="460" w:lineRule="exact"/>
              <w:jc w:val="center"/>
              <w:rPr>
                <w:rFonts w:ascii="仿宋" w:eastAsia="仿宋" w:hAnsi="仿宋" w:cs="仿宋"/>
                <w:sz w:val="24"/>
              </w:rPr>
            </w:pPr>
            <w:r w:rsidRPr="007E5C8F">
              <w:rPr>
                <w:rFonts w:ascii="仿宋" w:eastAsia="仿宋" w:hAnsi="仿宋" w:cs="仿宋" w:hint="eastAsia"/>
                <w:sz w:val="24"/>
              </w:rPr>
              <w:t>规范性文件</w:t>
            </w:r>
          </w:p>
        </w:tc>
        <w:tc>
          <w:tcPr>
            <w:tcW w:w="2460" w:type="dxa"/>
            <w:shd w:val="clear" w:color="auto" w:fill="auto"/>
          </w:tcPr>
          <w:p w14:paraId="1954F0DF" w14:textId="4C8C7E04" w:rsidR="00BB7E13" w:rsidRPr="007E5C8F" w:rsidRDefault="007E5C8F">
            <w:pPr>
              <w:spacing w:line="460" w:lineRule="exact"/>
              <w:jc w:val="left"/>
              <w:rPr>
                <w:rFonts w:ascii="仿宋" w:eastAsia="仿宋" w:hAnsi="仿宋" w:cs="仿宋"/>
                <w:szCs w:val="21"/>
              </w:rPr>
            </w:pPr>
            <w:r w:rsidRPr="007E5C8F">
              <w:rPr>
                <w:rFonts w:ascii="仿宋" w:eastAsia="仿宋" w:hAnsi="仿宋" w:cs="仿宋" w:hint="eastAsia"/>
                <w:szCs w:val="21"/>
              </w:rPr>
              <w:t>0</w:t>
            </w:r>
          </w:p>
        </w:tc>
        <w:tc>
          <w:tcPr>
            <w:tcW w:w="2025" w:type="dxa"/>
            <w:shd w:val="clear" w:color="auto" w:fill="auto"/>
          </w:tcPr>
          <w:p w14:paraId="6AA96CC2" w14:textId="3BF9F6DF" w:rsidR="00BB7E13" w:rsidRPr="007E5C8F" w:rsidRDefault="007E5C8F">
            <w:pPr>
              <w:spacing w:line="460" w:lineRule="exact"/>
              <w:jc w:val="left"/>
              <w:rPr>
                <w:rFonts w:ascii="仿宋" w:eastAsia="仿宋" w:hAnsi="仿宋" w:cs="仿宋"/>
                <w:szCs w:val="21"/>
              </w:rPr>
            </w:pPr>
            <w:r w:rsidRPr="007E5C8F">
              <w:rPr>
                <w:rFonts w:ascii="仿宋" w:eastAsia="仿宋" w:hAnsi="仿宋" w:cs="仿宋" w:hint="eastAsia"/>
                <w:szCs w:val="21"/>
              </w:rPr>
              <w:t>0</w:t>
            </w:r>
          </w:p>
        </w:tc>
        <w:tc>
          <w:tcPr>
            <w:tcW w:w="2295" w:type="dxa"/>
            <w:shd w:val="clear" w:color="auto" w:fill="auto"/>
          </w:tcPr>
          <w:p w14:paraId="00BE2ED7" w14:textId="54509A0A" w:rsidR="00BB7E13" w:rsidRPr="007E5C8F" w:rsidRDefault="007E5C8F">
            <w:pPr>
              <w:spacing w:line="460" w:lineRule="exact"/>
              <w:jc w:val="left"/>
              <w:rPr>
                <w:rFonts w:ascii="仿宋" w:eastAsia="仿宋" w:hAnsi="仿宋" w:cs="仿宋"/>
                <w:szCs w:val="21"/>
              </w:rPr>
            </w:pPr>
            <w:r w:rsidRPr="007E5C8F">
              <w:rPr>
                <w:rFonts w:ascii="仿宋" w:eastAsia="仿宋" w:hAnsi="仿宋" w:cs="仿宋"/>
                <w:szCs w:val="21"/>
              </w:rPr>
              <w:t>0</w:t>
            </w:r>
          </w:p>
        </w:tc>
      </w:tr>
      <w:tr w:rsidR="007E5C8F" w:rsidRPr="007E5C8F" w14:paraId="0F159A54" w14:textId="77777777">
        <w:tc>
          <w:tcPr>
            <w:tcW w:w="8484" w:type="dxa"/>
            <w:gridSpan w:val="4"/>
            <w:shd w:val="clear" w:color="auto" w:fill="auto"/>
          </w:tcPr>
          <w:p w14:paraId="7242FDF5" w14:textId="77777777" w:rsidR="00BB7E13" w:rsidRPr="007E5C8F" w:rsidRDefault="00611EA2">
            <w:pPr>
              <w:spacing w:line="460" w:lineRule="exact"/>
              <w:jc w:val="center"/>
              <w:rPr>
                <w:rFonts w:ascii="仿宋" w:eastAsia="仿宋" w:hAnsi="仿宋" w:cs="仿宋"/>
                <w:sz w:val="24"/>
              </w:rPr>
            </w:pPr>
            <w:r w:rsidRPr="007E5C8F">
              <w:rPr>
                <w:rFonts w:ascii="仿宋" w:eastAsia="仿宋" w:hAnsi="仿宋" w:cs="仿宋" w:hint="eastAsia"/>
                <w:sz w:val="24"/>
              </w:rPr>
              <w:lastRenderedPageBreak/>
              <w:t>第二十条第（五）项</w:t>
            </w:r>
          </w:p>
        </w:tc>
      </w:tr>
      <w:tr w:rsidR="007E5C8F" w:rsidRPr="007E5C8F" w14:paraId="65A3F0F8" w14:textId="77777777">
        <w:tc>
          <w:tcPr>
            <w:tcW w:w="1704" w:type="dxa"/>
            <w:shd w:val="clear" w:color="auto" w:fill="auto"/>
          </w:tcPr>
          <w:p w14:paraId="4ACE3D31" w14:textId="77777777" w:rsidR="00BB7E13" w:rsidRPr="007E5C8F" w:rsidRDefault="00611EA2">
            <w:pPr>
              <w:spacing w:line="460" w:lineRule="exact"/>
              <w:jc w:val="center"/>
              <w:rPr>
                <w:rFonts w:ascii="仿宋" w:eastAsia="仿宋" w:hAnsi="仿宋" w:cs="仿宋"/>
                <w:sz w:val="24"/>
              </w:rPr>
            </w:pPr>
            <w:r w:rsidRPr="007E5C8F">
              <w:rPr>
                <w:rFonts w:ascii="仿宋" w:eastAsia="仿宋" w:hAnsi="仿宋" w:cs="仿宋" w:hint="eastAsia"/>
                <w:sz w:val="24"/>
              </w:rPr>
              <w:t>信息内容</w:t>
            </w:r>
          </w:p>
        </w:tc>
        <w:tc>
          <w:tcPr>
            <w:tcW w:w="2460" w:type="dxa"/>
            <w:shd w:val="clear" w:color="auto" w:fill="auto"/>
          </w:tcPr>
          <w:p w14:paraId="650E4EE0" w14:textId="77777777" w:rsidR="00BB7E13" w:rsidRPr="007E5C8F" w:rsidRDefault="00611EA2">
            <w:pPr>
              <w:spacing w:line="460" w:lineRule="exact"/>
              <w:jc w:val="center"/>
              <w:rPr>
                <w:rFonts w:ascii="仿宋" w:eastAsia="仿宋" w:hAnsi="仿宋" w:cs="仿宋"/>
                <w:sz w:val="24"/>
              </w:rPr>
            </w:pPr>
            <w:r w:rsidRPr="007E5C8F">
              <w:rPr>
                <w:rFonts w:ascii="仿宋" w:eastAsia="仿宋" w:hAnsi="仿宋" w:cs="仿宋" w:hint="eastAsia"/>
                <w:sz w:val="24"/>
              </w:rPr>
              <w:t>上一年项目数量</w:t>
            </w:r>
          </w:p>
        </w:tc>
        <w:tc>
          <w:tcPr>
            <w:tcW w:w="2025" w:type="dxa"/>
            <w:shd w:val="clear" w:color="auto" w:fill="auto"/>
          </w:tcPr>
          <w:p w14:paraId="70F4CB8D" w14:textId="77777777" w:rsidR="00BB7E13" w:rsidRPr="007E5C8F" w:rsidRDefault="00611EA2">
            <w:pPr>
              <w:spacing w:line="460" w:lineRule="exact"/>
              <w:jc w:val="center"/>
              <w:rPr>
                <w:rFonts w:ascii="仿宋" w:eastAsia="仿宋" w:hAnsi="仿宋" w:cs="仿宋"/>
                <w:sz w:val="24"/>
              </w:rPr>
            </w:pPr>
            <w:r w:rsidRPr="007E5C8F">
              <w:rPr>
                <w:rFonts w:ascii="仿宋" w:eastAsia="仿宋" w:hAnsi="仿宋" w:cs="仿宋" w:hint="eastAsia"/>
                <w:sz w:val="24"/>
              </w:rPr>
              <w:t>本年增/减</w:t>
            </w:r>
          </w:p>
        </w:tc>
        <w:tc>
          <w:tcPr>
            <w:tcW w:w="2295" w:type="dxa"/>
            <w:shd w:val="clear" w:color="auto" w:fill="auto"/>
          </w:tcPr>
          <w:p w14:paraId="7A31DACD" w14:textId="77777777" w:rsidR="00BB7E13" w:rsidRPr="007E5C8F" w:rsidRDefault="00611EA2">
            <w:pPr>
              <w:spacing w:line="460" w:lineRule="exact"/>
              <w:jc w:val="center"/>
              <w:rPr>
                <w:rFonts w:ascii="仿宋" w:eastAsia="仿宋" w:hAnsi="仿宋" w:cs="仿宋"/>
                <w:sz w:val="24"/>
              </w:rPr>
            </w:pPr>
            <w:r w:rsidRPr="007E5C8F">
              <w:rPr>
                <w:rFonts w:ascii="仿宋" w:eastAsia="仿宋" w:hAnsi="仿宋" w:cs="仿宋" w:hint="eastAsia"/>
                <w:sz w:val="24"/>
              </w:rPr>
              <w:t>处理决定数量</w:t>
            </w:r>
          </w:p>
        </w:tc>
      </w:tr>
      <w:tr w:rsidR="007E5C8F" w:rsidRPr="007E5C8F" w14:paraId="0D380EAE" w14:textId="77777777">
        <w:tc>
          <w:tcPr>
            <w:tcW w:w="1704" w:type="dxa"/>
            <w:shd w:val="clear" w:color="auto" w:fill="auto"/>
          </w:tcPr>
          <w:p w14:paraId="5D6035BB" w14:textId="77777777" w:rsidR="00BB7E13" w:rsidRPr="007E5C8F" w:rsidRDefault="00611EA2">
            <w:pPr>
              <w:spacing w:line="460" w:lineRule="exact"/>
              <w:jc w:val="center"/>
              <w:rPr>
                <w:rFonts w:ascii="仿宋" w:eastAsia="仿宋" w:hAnsi="仿宋" w:cs="仿宋"/>
                <w:sz w:val="24"/>
              </w:rPr>
            </w:pPr>
            <w:r w:rsidRPr="007E5C8F">
              <w:rPr>
                <w:rFonts w:ascii="仿宋" w:eastAsia="仿宋" w:hAnsi="仿宋" w:cs="仿宋" w:hint="eastAsia"/>
                <w:sz w:val="24"/>
              </w:rPr>
              <w:t>行政许可</w:t>
            </w:r>
          </w:p>
        </w:tc>
        <w:tc>
          <w:tcPr>
            <w:tcW w:w="2460" w:type="dxa"/>
            <w:shd w:val="clear" w:color="auto" w:fill="auto"/>
          </w:tcPr>
          <w:p w14:paraId="4EFA2664" w14:textId="535768CC" w:rsidR="00BB7E13" w:rsidRPr="007E5C8F" w:rsidRDefault="007E5C8F">
            <w:pPr>
              <w:spacing w:line="460" w:lineRule="exact"/>
              <w:jc w:val="left"/>
              <w:rPr>
                <w:rFonts w:ascii="仿宋" w:eastAsia="仿宋" w:hAnsi="仿宋" w:cs="仿宋"/>
                <w:szCs w:val="21"/>
              </w:rPr>
            </w:pPr>
            <w:r w:rsidRPr="007E5C8F">
              <w:rPr>
                <w:rFonts w:ascii="仿宋" w:eastAsia="仿宋" w:hAnsi="仿宋" w:cs="仿宋" w:hint="eastAsia"/>
                <w:szCs w:val="21"/>
              </w:rPr>
              <w:t>0</w:t>
            </w:r>
          </w:p>
        </w:tc>
        <w:tc>
          <w:tcPr>
            <w:tcW w:w="2025" w:type="dxa"/>
            <w:shd w:val="clear" w:color="auto" w:fill="auto"/>
          </w:tcPr>
          <w:p w14:paraId="6D9FB3E6" w14:textId="7D022EC5" w:rsidR="00BB7E13" w:rsidRPr="007E5C8F" w:rsidRDefault="007E5C8F">
            <w:pPr>
              <w:spacing w:line="460" w:lineRule="exact"/>
              <w:jc w:val="left"/>
              <w:rPr>
                <w:rFonts w:ascii="仿宋" w:eastAsia="仿宋" w:hAnsi="仿宋" w:cs="仿宋"/>
                <w:szCs w:val="21"/>
              </w:rPr>
            </w:pPr>
            <w:r w:rsidRPr="007E5C8F">
              <w:rPr>
                <w:rFonts w:ascii="仿宋" w:eastAsia="仿宋" w:hAnsi="仿宋" w:cs="仿宋" w:hint="eastAsia"/>
                <w:szCs w:val="21"/>
              </w:rPr>
              <w:t>0</w:t>
            </w:r>
          </w:p>
        </w:tc>
        <w:tc>
          <w:tcPr>
            <w:tcW w:w="2295" w:type="dxa"/>
            <w:shd w:val="clear" w:color="auto" w:fill="auto"/>
          </w:tcPr>
          <w:p w14:paraId="22C57C23" w14:textId="5F59F70D" w:rsidR="00BB7E13" w:rsidRPr="007E5C8F" w:rsidRDefault="007E5C8F">
            <w:pPr>
              <w:spacing w:line="460" w:lineRule="exact"/>
              <w:jc w:val="left"/>
              <w:rPr>
                <w:rFonts w:ascii="仿宋" w:eastAsia="仿宋" w:hAnsi="仿宋" w:cs="仿宋"/>
                <w:szCs w:val="21"/>
              </w:rPr>
            </w:pPr>
            <w:r w:rsidRPr="007E5C8F">
              <w:rPr>
                <w:rFonts w:ascii="仿宋" w:eastAsia="仿宋" w:hAnsi="仿宋" w:cs="仿宋" w:hint="eastAsia"/>
                <w:szCs w:val="21"/>
              </w:rPr>
              <w:t>0</w:t>
            </w:r>
          </w:p>
        </w:tc>
      </w:tr>
      <w:tr w:rsidR="007E5C8F" w:rsidRPr="007E5C8F" w14:paraId="270DC3DD" w14:textId="77777777">
        <w:tc>
          <w:tcPr>
            <w:tcW w:w="1704" w:type="dxa"/>
            <w:shd w:val="clear" w:color="auto" w:fill="auto"/>
          </w:tcPr>
          <w:p w14:paraId="3A97D306" w14:textId="77777777" w:rsidR="00BB7E13" w:rsidRPr="007E5C8F" w:rsidRDefault="00611EA2">
            <w:pPr>
              <w:spacing w:line="460" w:lineRule="exact"/>
              <w:jc w:val="center"/>
              <w:rPr>
                <w:rFonts w:ascii="仿宋" w:eastAsia="仿宋" w:hAnsi="仿宋" w:cs="仿宋"/>
                <w:sz w:val="24"/>
              </w:rPr>
            </w:pPr>
            <w:r w:rsidRPr="007E5C8F">
              <w:rPr>
                <w:rFonts w:ascii="仿宋" w:eastAsia="仿宋" w:hAnsi="仿宋" w:cs="仿宋" w:hint="eastAsia"/>
                <w:sz w:val="24"/>
              </w:rPr>
              <w:t>其他对外管理服务事项</w:t>
            </w:r>
          </w:p>
        </w:tc>
        <w:tc>
          <w:tcPr>
            <w:tcW w:w="2460" w:type="dxa"/>
            <w:shd w:val="clear" w:color="auto" w:fill="auto"/>
          </w:tcPr>
          <w:p w14:paraId="6D874E4A" w14:textId="369FB044" w:rsidR="00BB7E13" w:rsidRPr="007E5C8F" w:rsidRDefault="007E5C8F">
            <w:pPr>
              <w:spacing w:line="460" w:lineRule="exact"/>
              <w:jc w:val="left"/>
              <w:rPr>
                <w:rFonts w:ascii="仿宋" w:eastAsia="仿宋" w:hAnsi="仿宋" w:cs="仿宋"/>
                <w:szCs w:val="21"/>
              </w:rPr>
            </w:pPr>
            <w:r w:rsidRPr="007E5C8F">
              <w:rPr>
                <w:rFonts w:ascii="仿宋" w:eastAsia="仿宋" w:hAnsi="仿宋" w:cs="仿宋" w:hint="eastAsia"/>
                <w:szCs w:val="21"/>
              </w:rPr>
              <w:t>0</w:t>
            </w:r>
          </w:p>
        </w:tc>
        <w:tc>
          <w:tcPr>
            <w:tcW w:w="2025" w:type="dxa"/>
            <w:shd w:val="clear" w:color="auto" w:fill="auto"/>
          </w:tcPr>
          <w:p w14:paraId="7AD3672A" w14:textId="7536A4B6" w:rsidR="00BB7E13" w:rsidRPr="007E5C8F" w:rsidRDefault="007E5C8F">
            <w:pPr>
              <w:spacing w:line="460" w:lineRule="exact"/>
              <w:jc w:val="left"/>
              <w:rPr>
                <w:rFonts w:ascii="仿宋" w:eastAsia="仿宋" w:hAnsi="仿宋" w:cs="仿宋"/>
                <w:szCs w:val="21"/>
              </w:rPr>
            </w:pPr>
            <w:r w:rsidRPr="007E5C8F">
              <w:rPr>
                <w:rFonts w:ascii="仿宋" w:eastAsia="仿宋" w:hAnsi="仿宋" w:cs="仿宋" w:hint="eastAsia"/>
                <w:szCs w:val="21"/>
              </w:rPr>
              <w:t>0</w:t>
            </w:r>
          </w:p>
        </w:tc>
        <w:tc>
          <w:tcPr>
            <w:tcW w:w="2295" w:type="dxa"/>
            <w:shd w:val="clear" w:color="auto" w:fill="auto"/>
          </w:tcPr>
          <w:p w14:paraId="1B29A0E2" w14:textId="2AB254A6" w:rsidR="00BB7E13" w:rsidRPr="007E5C8F" w:rsidRDefault="007E5C8F">
            <w:pPr>
              <w:spacing w:line="460" w:lineRule="exact"/>
              <w:jc w:val="left"/>
              <w:rPr>
                <w:rFonts w:ascii="仿宋" w:eastAsia="仿宋" w:hAnsi="仿宋" w:cs="仿宋"/>
                <w:szCs w:val="21"/>
              </w:rPr>
            </w:pPr>
            <w:r w:rsidRPr="007E5C8F">
              <w:rPr>
                <w:rFonts w:ascii="仿宋" w:eastAsia="仿宋" w:hAnsi="仿宋" w:cs="仿宋" w:hint="eastAsia"/>
                <w:szCs w:val="21"/>
              </w:rPr>
              <w:t>0</w:t>
            </w:r>
          </w:p>
        </w:tc>
      </w:tr>
      <w:tr w:rsidR="007E5C8F" w:rsidRPr="007E5C8F" w14:paraId="18382B67" w14:textId="77777777">
        <w:tc>
          <w:tcPr>
            <w:tcW w:w="8484" w:type="dxa"/>
            <w:gridSpan w:val="4"/>
            <w:shd w:val="clear" w:color="auto" w:fill="auto"/>
          </w:tcPr>
          <w:p w14:paraId="561FACE2" w14:textId="77777777" w:rsidR="00BB7E13" w:rsidRPr="007E5C8F" w:rsidRDefault="00611EA2">
            <w:pPr>
              <w:spacing w:line="460" w:lineRule="exact"/>
              <w:jc w:val="center"/>
              <w:rPr>
                <w:rFonts w:ascii="仿宋" w:eastAsia="仿宋" w:hAnsi="仿宋" w:cs="仿宋"/>
                <w:sz w:val="24"/>
              </w:rPr>
            </w:pPr>
            <w:r w:rsidRPr="007E5C8F">
              <w:rPr>
                <w:rFonts w:ascii="仿宋" w:eastAsia="仿宋" w:hAnsi="仿宋" w:cs="仿宋" w:hint="eastAsia"/>
                <w:sz w:val="24"/>
              </w:rPr>
              <w:t>第二十条第（六）项</w:t>
            </w:r>
          </w:p>
        </w:tc>
      </w:tr>
      <w:tr w:rsidR="007E5C8F" w:rsidRPr="007E5C8F" w14:paraId="50CD3BC8" w14:textId="77777777">
        <w:tc>
          <w:tcPr>
            <w:tcW w:w="1704" w:type="dxa"/>
            <w:shd w:val="clear" w:color="auto" w:fill="auto"/>
          </w:tcPr>
          <w:p w14:paraId="3DE5C4F7" w14:textId="77777777" w:rsidR="00BB7E13" w:rsidRPr="007E5C8F" w:rsidRDefault="00611EA2">
            <w:pPr>
              <w:spacing w:line="460" w:lineRule="exact"/>
              <w:jc w:val="center"/>
              <w:rPr>
                <w:rFonts w:ascii="仿宋" w:eastAsia="仿宋" w:hAnsi="仿宋" w:cs="仿宋"/>
                <w:sz w:val="24"/>
              </w:rPr>
            </w:pPr>
            <w:r w:rsidRPr="007E5C8F">
              <w:rPr>
                <w:rFonts w:ascii="仿宋" w:eastAsia="仿宋" w:hAnsi="仿宋" w:cs="仿宋" w:hint="eastAsia"/>
                <w:sz w:val="24"/>
              </w:rPr>
              <w:t>信息内容</w:t>
            </w:r>
          </w:p>
        </w:tc>
        <w:tc>
          <w:tcPr>
            <w:tcW w:w="2460" w:type="dxa"/>
            <w:shd w:val="clear" w:color="auto" w:fill="auto"/>
          </w:tcPr>
          <w:p w14:paraId="32C21A90" w14:textId="77777777" w:rsidR="00BB7E13" w:rsidRPr="007E5C8F" w:rsidRDefault="00611EA2">
            <w:pPr>
              <w:spacing w:line="460" w:lineRule="exact"/>
              <w:jc w:val="center"/>
              <w:rPr>
                <w:rFonts w:ascii="仿宋" w:eastAsia="仿宋" w:hAnsi="仿宋" w:cs="仿宋"/>
                <w:sz w:val="24"/>
              </w:rPr>
            </w:pPr>
            <w:r w:rsidRPr="007E5C8F">
              <w:rPr>
                <w:rFonts w:ascii="仿宋" w:eastAsia="仿宋" w:hAnsi="仿宋" w:cs="仿宋" w:hint="eastAsia"/>
                <w:sz w:val="24"/>
              </w:rPr>
              <w:t>上一年项目数量</w:t>
            </w:r>
          </w:p>
        </w:tc>
        <w:tc>
          <w:tcPr>
            <w:tcW w:w="2025" w:type="dxa"/>
            <w:shd w:val="clear" w:color="auto" w:fill="auto"/>
          </w:tcPr>
          <w:p w14:paraId="5B81D031" w14:textId="77777777" w:rsidR="00BB7E13" w:rsidRPr="007E5C8F" w:rsidRDefault="00611EA2">
            <w:pPr>
              <w:spacing w:line="460" w:lineRule="exact"/>
              <w:jc w:val="center"/>
              <w:rPr>
                <w:rFonts w:ascii="仿宋" w:eastAsia="仿宋" w:hAnsi="仿宋" w:cs="仿宋"/>
                <w:sz w:val="24"/>
              </w:rPr>
            </w:pPr>
            <w:r w:rsidRPr="007E5C8F">
              <w:rPr>
                <w:rFonts w:ascii="仿宋" w:eastAsia="仿宋" w:hAnsi="仿宋" w:cs="仿宋" w:hint="eastAsia"/>
                <w:sz w:val="24"/>
              </w:rPr>
              <w:t>本年增/减</w:t>
            </w:r>
          </w:p>
        </w:tc>
        <w:tc>
          <w:tcPr>
            <w:tcW w:w="2295" w:type="dxa"/>
            <w:shd w:val="clear" w:color="auto" w:fill="auto"/>
          </w:tcPr>
          <w:p w14:paraId="1E1CC563" w14:textId="77777777" w:rsidR="00BB7E13" w:rsidRPr="007E5C8F" w:rsidRDefault="00611EA2">
            <w:pPr>
              <w:spacing w:line="460" w:lineRule="exact"/>
              <w:jc w:val="center"/>
              <w:rPr>
                <w:rFonts w:ascii="仿宋" w:eastAsia="仿宋" w:hAnsi="仿宋" w:cs="仿宋"/>
                <w:sz w:val="24"/>
              </w:rPr>
            </w:pPr>
            <w:r w:rsidRPr="007E5C8F">
              <w:rPr>
                <w:rFonts w:ascii="仿宋" w:eastAsia="仿宋" w:hAnsi="仿宋" w:cs="仿宋" w:hint="eastAsia"/>
                <w:sz w:val="24"/>
              </w:rPr>
              <w:t>处理决定数量</w:t>
            </w:r>
          </w:p>
        </w:tc>
      </w:tr>
      <w:tr w:rsidR="007E5C8F" w:rsidRPr="007E5C8F" w14:paraId="2AC58CEB" w14:textId="77777777">
        <w:tc>
          <w:tcPr>
            <w:tcW w:w="1704" w:type="dxa"/>
            <w:shd w:val="clear" w:color="auto" w:fill="auto"/>
          </w:tcPr>
          <w:p w14:paraId="6C7B592C" w14:textId="77777777" w:rsidR="00BB7E13" w:rsidRPr="007E5C8F" w:rsidRDefault="00611EA2">
            <w:pPr>
              <w:spacing w:line="460" w:lineRule="exact"/>
              <w:jc w:val="center"/>
              <w:rPr>
                <w:rFonts w:ascii="仿宋" w:eastAsia="仿宋" w:hAnsi="仿宋" w:cs="仿宋"/>
                <w:sz w:val="24"/>
              </w:rPr>
            </w:pPr>
            <w:r w:rsidRPr="007E5C8F">
              <w:rPr>
                <w:rFonts w:ascii="仿宋" w:eastAsia="仿宋" w:hAnsi="仿宋" w:cs="仿宋" w:hint="eastAsia"/>
                <w:sz w:val="24"/>
              </w:rPr>
              <w:t>行政处罚</w:t>
            </w:r>
          </w:p>
        </w:tc>
        <w:tc>
          <w:tcPr>
            <w:tcW w:w="2460" w:type="dxa"/>
            <w:shd w:val="clear" w:color="auto" w:fill="auto"/>
          </w:tcPr>
          <w:p w14:paraId="5318CDF1" w14:textId="68C1A1C3" w:rsidR="00BB7E13" w:rsidRPr="007E5C8F" w:rsidRDefault="007E5C8F">
            <w:pPr>
              <w:spacing w:line="460" w:lineRule="exact"/>
              <w:jc w:val="left"/>
              <w:rPr>
                <w:rFonts w:ascii="仿宋" w:eastAsia="仿宋" w:hAnsi="仿宋" w:cs="仿宋"/>
                <w:szCs w:val="21"/>
              </w:rPr>
            </w:pPr>
            <w:r w:rsidRPr="007E5C8F">
              <w:rPr>
                <w:rFonts w:ascii="仿宋" w:eastAsia="仿宋" w:hAnsi="仿宋" w:cs="仿宋" w:hint="eastAsia"/>
                <w:szCs w:val="21"/>
              </w:rPr>
              <w:t>0</w:t>
            </w:r>
          </w:p>
        </w:tc>
        <w:tc>
          <w:tcPr>
            <w:tcW w:w="2025" w:type="dxa"/>
            <w:shd w:val="clear" w:color="auto" w:fill="auto"/>
          </w:tcPr>
          <w:p w14:paraId="79A1722F" w14:textId="0D921A45" w:rsidR="00BB7E13" w:rsidRPr="007E5C8F" w:rsidRDefault="007E5C8F">
            <w:pPr>
              <w:spacing w:line="460" w:lineRule="exact"/>
              <w:jc w:val="left"/>
              <w:rPr>
                <w:rFonts w:ascii="仿宋" w:eastAsia="仿宋" w:hAnsi="仿宋" w:cs="仿宋"/>
                <w:szCs w:val="21"/>
              </w:rPr>
            </w:pPr>
            <w:r w:rsidRPr="007E5C8F">
              <w:rPr>
                <w:rFonts w:ascii="仿宋" w:eastAsia="仿宋" w:hAnsi="仿宋" w:cs="仿宋" w:hint="eastAsia"/>
                <w:szCs w:val="21"/>
              </w:rPr>
              <w:t>0</w:t>
            </w:r>
          </w:p>
        </w:tc>
        <w:tc>
          <w:tcPr>
            <w:tcW w:w="2295" w:type="dxa"/>
            <w:shd w:val="clear" w:color="auto" w:fill="auto"/>
          </w:tcPr>
          <w:p w14:paraId="41A67AE5" w14:textId="4B20B86F" w:rsidR="00BB7E13" w:rsidRPr="007E5C8F" w:rsidRDefault="007E5C8F">
            <w:pPr>
              <w:spacing w:line="460" w:lineRule="exact"/>
              <w:jc w:val="left"/>
              <w:rPr>
                <w:rFonts w:ascii="仿宋" w:eastAsia="仿宋" w:hAnsi="仿宋" w:cs="仿宋"/>
                <w:szCs w:val="21"/>
              </w:rPr>
            </w:pPr>
            <w:r w:rsidRPr="007E5C8F">
              <w:rPr>
                <w:rFonts w:ascii="仿宋" w:eastAsia="仿宋" w:hAnsi="仿宋" w:cs="仿宋" w:hint="eastAsia"/>
                <w:szCs w:val="21"/>
              </w:rPr>
              <w:t>0</w:t>
            </w:r>
          </w:p>
        </w:tc>
      </w:tr>
      <w:tr w:rsidR="007E5C8F" w:rsidRPr="007E5C8F" w14:paraId="646B4756" w14:textId="77777777">
        <w:tc>
          <w:tcPr>
            <w:tcW w:w="1704" w:type="dxa"/>
            <w:shd w:val="clear" w:color="auto" w:fill="auto"/>
          </w:tcPr>
          <w:p w14:paraId="77BBD228" w14:textId="77777777" w:rsidR="00BB7E13" w:rsidRPr="007E5C8F" w:rsidRDefault="00611EA2">
            <w:pPr>
              <w:spacing w:line="460" w:lineRule="exact"/>
              <w:jc w:val="center"/>
              <w:rPr>
                <w:rFonts w:ascii="仿宋" w:eastAsia="仿宋" w:hAnsi="仿宋" w:cs="仿宋"/>
                <w:sz w:val="24"/>
              </w:rPr>
            </w:pPr>
            <w:r w:rsidRPr="007E5C8F">
              <w:rPr>
                <w:rFonts w:ascii="仿宋" w:eastAsia="仿宋" w:hAnsi="仿宋" w:cs="仿宋" w:hint="eastAsia"/>
                <w:sz w:val="24"/>
              </w:rPr>
              <w:t>行政强制</w:t>
            </w:r>
          </w:p>
        </w:tc>
        <w:tc>
          <w:tcPr>
            <w:tcW w:w="2460" w:type="dxa"/>
            <w:shd w:val="clear" w:color="auto" w:fill="auto"/>
          </w:tcPr>
          <w:p w14:paraId="7B7A50F9" w14:textId="3F7D9AAA" w:rsidR="00BB7E13" w:rsidRPr="007E5C8F" w:rsidRDefault="007E5C8F">
            <w:pPr>
              <w:spacing w:line="460" w:lineRule="exact"/>
              <w:jc w:val="left"/>
              <w:rPr>
                <w:rFonts w:ascii="仿宋" w:eastAsia="仿宋" w:hAnsi="仿宋" w:cs="仿宋"/>
                <w:szCs w:val="21"/>
              </w:rPr>
            </w:pPr>
            <w:r w:rsidRPr="007E5C8F">
              <w:rPr>
                <w:rFonts w:ascii="仿宋" w:eastAsia="仿宋" w:hAnsi="仿宋" w:cs="仿宋" w:hint="eastAsia"/>
                <w:szCs w:val="21"/>
              </w:rPr>
              <w:t>0</w:t>
            </w:r>
          </w:p>
        </w:tc>
        <w:tc>
          <w:tcPr>
            <w:tcW w:w="2025" w:type="dxa"/>
            <w:shd w:val="clear" w:color="auto" w:fill="auto"/>
          </w:tcPr>
          <w:p w14:paraId="1E8157D2" w14:textId="6996B581" w:rsidR="00BB7E13" w:rsidRPr="007E5C8F" w:rsidRDefault="007E5C8F">
            <w:pPr>
              <w:spacing w:line="460" w:lineRule="exact"/>
              <w:jc w:val="left"/>
              <w:rPr>
                <w:rFonts w:ascii="仿宋" w:eastAsia="仿宋" w:hAnsi="仿宋" w:cs="仿宋"/>
                <w:szCs w:val="21"/>
              </w:rPr>
            </w:pPr>
            <w:r w:rsidRPr="007E5C8F">
              <w:rPr>
                <w:rFonts w:ascii="仿宋" w:eastAsia="仿宋" w:hAnsi="仿宋" w:cs="仿宋"/>
                <w:szCs w:val="21"/>
              </w:rPr>
              <w:t>0</w:t>
            </w:r>
          </w:p>
        </w:tc>
        <w:tc>
          <w:tcPr>
            <w:tcW w:w="2295" w:type="dxa"/>
            <w:shd w:val="clear" w:color="auto" w:fill="auto"/>
          </w:tcPr>
          <w:p w14:paraId="6312D466" w14:textId="75509F27" w:rsidR="00BB7E13" w:rsidRPr="007E5C8F" w:rsidRDefault="007E5C8F">
            <w:pPr>
              <w:spacing w:line="460" w:lineRule="exact"/>
              <w:jc w:val="left"/>
              <w:rPr>
                <w:rFonts w:ascii="仿宋" w:eastAsia="仿宋" w:hAnsi="仿宋" w:cs="仿宋"/>
                <w:szCs w:val="21"/>
              </w:rPr>
            </w:pPr>
            <w:r w:rsidRPr="007E5C8F">
              <w:rPr>
                <w:rFonts w:ascii="仿宋" w:eastAsia="仿宋" w:hAnsi="仿宋" w:cs="仿宋" w:hint="eastAsia"/>
                <w:szCs w:val="21"/>
              </w:rPr>
              <w:t>0</w:t>
            </w:r>
          </w:p>
        </w:tc>
      </w:tr>
      <w:tr w:rsidR="007E5C8F" w:rsidRPr="007E5C8F" w14:paraId="4CA14255" w14:textId="77777777">
        <w:tc>
          <w:tcPr>
            <w:tcW w:w="8484" w:type="dxa"/>
            <w:gridSpan w:val="4"/>
            <w:shd w:val="clear" w:color="auto" w:fill="auto"/>
          </w:tcPr>
          <w:p w14:paraId="029C98DF" w14:textId="77777777" w:rsidR="00BB7E13" w:rsidRPr="007E5C8F" w:rsidRDefault="00611EA2">
            <w:pPr>
              <w:spacing w:line="460" w:lineRule="exact"/>
              <w:jc w:val="center"/>
              <w:rPr>
                <w:rFonts w:ascii="仿宋" w:eastAsia="仿宋" w:hAnsi="仿宋" w:cs="仿宋"/>
                <w:sz w:val="24"/>
              </w:rPr>
            </w:pPr>
            <w:r w:rsidRPr="007E5C8F">
              <w:rPr>
                <w:rFonts w:ascii="仿宋" w:eastAsia="仿宋" w:hAnsi="仿宋" w:cs="仿宋" w:hint="eastAsia"/>
                <w:sz w:val="24"/>
              </w:rPr>
              <w:t>第二十条第（八）项</w:t>
            </w:r>
          </w:p>
        </w:tc>
      </w:tr>
      <w:tr w:rsidR="007E5C8F" w:rsidRPr="007E5C8F" w14:paraId="2766E3ED" w14:textId="77777777">
        <w:tc>
          <w:tcPr>
            <w:tcW w:w="1704" w:type="dxa"/>
            <w:shd w:val="clear" w:color="auto" w:fill="auto"/>
          </w:tcPr>
          <w:p w14:paraId="617A8DDF" w14:textId="77777777" w:rsidR="00BB7E13" w:rsidRPr="007E5C8F" w:rsidRDefault="00611EA2">
            <w:pPr>
              <w:spacing w:line="460" w:lineRule="exact"/>
              <w:jc w:val="center"/>
              <w:rPr>
                <w:rFonts w:ascii="仿宋" w:eastAsia="仿宋" w:hAnsi="仿宋" w:cs="仿宋"/>
                <w:sz w:val="24"/>
              </w:rPr>
            </w:pPr>
            <w:r w:rsidRPr="007E5C8F">
              <w:rPr>
                <w:rFonts w:ascii="仿宋" w:eastAsia="仿宋" w:hAnsi="仿宋" w:cs="仿宋" w:hint="eastAsia"/>
                <w:sz w:val="24"/>
              </w:rPr>
              <w:t>信息内容</w:t>
            </w:r>
          </w:p>
        </w:tc>
        <w:tc>
          <w:tcPr>
            <w:tcW w:w="2460" w:type="dxa"/>
            <w:shd w:val="clear" w:color="auto" w:fill="auto"/>
          </w:tcPr>
          <w:p w14:paraId="35A1906F" w14:textId="77777777" w:rsidR="00BB7E13" w:rsidRPr="007E5C8F" w:rsidRDefault="00611EA2">
            <w:pPr>
              <w:spacing w:line="460" w:lineRule="exact"/>
              <w:jc w:val="center"/>
              <w:rPr>
                <w:rFonts w:ascii="仿宋" w:eastAsia="仿宋" w:hAnsi="仿宋" w:cs="仿宋"/>
                <w:sz w:val="24"/>
              </w:rPr>
            </w:pPr>
            <w:r w:rsidRPr="007E5C8F">
              <w:rPr>
                <w:rFonts w:ascii="仿宋" w:eastAsia="仿宋" w:hAnsi="仿宋" w:cs="仿宋" w:hint="eastAsia"/>
                <w:sz w:val="24"/>
              </w:rPr>
              <w:t>上一年项目数量</w:t>
            </w:r>
          </w:p>
        </w:tc>
        <w:tc>
          <w:tcPr>
            <w:tcW w:w="4320" w:type="dxa"/>
            <w:gridSpan w:val="2"/>
            <w:shd w:val="clear" w:color="auto" w:fill="auto"/>
          </w:tcPr>
          <w:p w14:paraId="122EC5CC" w14:textId="77777777" w:rsidR="00BB7E13" w:rsidRPr="007E5C8F" w:rsidRDefault="00611EA2">
            <w:pPr>
              <w:spacing w:line="460" w:lineRule="exact"/>
              <w:jc w:val="center"/>
              <w:rPr>
                <w:rFonts w:ascii="仿宋" w:eastAsia="仿宋" w:hAnsi="仿宋" w:cs="仿宋"/>
                <w:sz w:val="24"/>
              </w:rPr>
            </w:pPr>
            <w:r w:rsidRPr="007E5C8F">
              <w:rPr>
                <w:rFonts w:ascii="仿宋" w:eastAsia="仿宋" w:hAnsi="仿宋" w:cs="仿宋" w:hint="eastAsia"/>
                <w:sz w:val="24"/>
              </w:rPr>
              <w:t>本年增/减</w:t>
            </w:r>
          </w:p>
        </w:tc>
      </w:tr>
      <w:tr w:rsidR="007E5C8F" w:rsidRPr="007E5C8F" w14:paraId="753598D6" w14:textId="77777777">
        <w:tc>
          <w:tcPr>
            <w:tcW w:w="1704" w:type="dxa"/>
            <w:shd w:val="clear" w:color="auto" w:fill="auto"/>
          </w:tcPr>
          <w:p w14:paraId="3142B325" w14:textId="77777777" w:rsidR="00BB7E13" w:rsidRPr="007E5C8F" w:rsidRDefault="00611EA2">
            <w:pPr>
              <w:spacing w:line="460" w:lineRule="exact"/>
              <w:jc w:val="center"/>
              <w:rPr>
                <w:rFonts w:ascii="仿宋" w:eastAsia="仿宋" w:hAnsi="仿宋" w:cs="仿宋"/>
                <w:sz w:val="24"/>
              </w:rPr>
            </w:pPr>
            <w:r w:rsidRPr="007E5C8F">
              <w:rPr>
                <w:rFonts w:ascii="仿宋" w:eastAsia="仿宋" w:hAnsi="仿宋" w:cs="仿宋" w:hint="eastAsia"/>
                <w:sz w:val="24"/>
              </w:rPr>
              <w:t>行政事业性收费</w:t>
            </w:r>
          </w:p>
        </w:tc>
        <w:tc>
          <w:tcPr>
            <w:tcW w:w="2460" w:type="dxa"/>
            <w:shd w:val="clear" w:color="auto" w:fill="auto"/>
          </w:tcPr>
          <w:p w14:paraId="66DF672F" w14:textId="720B856F" w:rsidR="00BB7E13" w:rsidRPr="007E5C8F" w:rsidRDefault="007E5C8F">
            <w:pPr>
              <w:spacing w:line="460" w:lineRule="exact"/>
              <w:jc w:val="left"/>
              <w:rPr>
                <w:rFonts w:ascii="仿宋" w:eastAsia="仿宋" w:hAnsi="仿宋" w:cs="仿宋"/>
                <w:szCs w:val="21"/>
              </w:rPr>
            </w:pPr>
            <w:r w:rsidRPr="007E5C8F">
              <w:rPr>
                <w:rFonts w:ascii="仿宋" w:eastAsia="仿宋" w:hAnsi="仿宋" w:cs="仿宋" w:hint="eastAsia"/>
                <w:szCs w:val="21"/>
              </w:rPr>
              <w:t>0</w:t>
            </w:r>
          </w:p>
        </w:tc>
        <w:tc>
          <w:tcPr>
            <w:tcW w:w="4320" w:type="dxa"/>
            <w:gridSpan w:val="2"/>
            <w:shd w:val="clear" w:color="auto" w:fill="auto"/>
          </w:tcPr>
          <w:p w14:paraId="238660A0" w14:textId="7BC26A93" w:rsidR="00BB7E13" w:rsidRPr="007E5C8F" w:rsidRDefault="007E5C8F">
            <w:pPr>
              <w:spacing w:line="460" w:lineRule="exact"/>
              <w:jc w:val="left"/>
              <w:rPr>
                <w:rFonts w:ascii="仿宋" w:eastAsia="仿宋" w:hAnsi="仿宋" w:cs="仿宋"/>
                <w:szCs w:val="21"/>
              </w:rPr>
            </w:pPr>
            <w:r w:rsidRPr="007E5C8F">
              <w:rPr>
                <w:rFonts w:ascii="仿宋" w:eastAsia="仿宋" w:hAnsi="仿宋" w:cs="仿宋" w:hint="eastAsia"/>
                <w:szCs w:val="21"/>
              </w:rPr>
              <w:t>0</w:t>
            </w:r>
          </w:p>
        </w:tc>
      </w:tr>
      <w:tr w:rsidR="007E5C8F" w:rsidRPr="007E5C8F" w14:paraId="2B937864" w14:textId="77777777">
        <w:tc>
          <w:tcPr>
            <w:tcW w:w="8484" w:type="dxa"/>
            <w:gridSpan w:val="4"/>
            <w:shd w:val="clear" w:color="auto" w:fill="auto"/>
          </w:tcPr>
          <w:p w14:paraId="24354B38" w14:textId="77777777" w:rsidR="00BB7E13" w:rsidRPr="007E5C8F" w:rsidRDefault="00611EA2">
            <w:pPr>
              <w:spacing w:line="460" w:lineRule="exact"/>
              <w:jc w:val="center"/>
              <w:rPr>
                <w:rFonts w:ascii="仿宋" w:eastAsia="仿宋" w:hAnsi="仿宋" w:cs="仿宋"/>
                <w:sz w:val="24"/>
              </w:rPr>
            </w:pPr>
            <w:r w:rsidRPr="007E5C8F">
              <w:rPr>
                <w:rFonts w:ascii="仿宋" w:eastAsia="仿宋" w:hAnsi="仿宋" w:cs="仿宋" w:hint="eastAsia"/>
                <w:sz w:val="24"/>
              </w:rPr>
              <w:t>第二十条第（九）项</w:t>
            </w:r>
          </w:p>
        </w:tc>
      </w:tr>
      <w:tr w:rsidR="007E5C8F" w:rsidRPr="007E5C8F" w14:paraId="08459375" w14:textId="77777777">
        <w:tc>
          <w:tcPr>
            <w:tcW w:w="1704" w:type="dxa"/>
            <w:shd w:val="clear" w:color="auto" w:fill="auto"/>
          </w:tcPr>
          <w:p w14:paraId="537E4E06" w14:textId="77777777" w:rsidR="00BB7E13" w:rsidRPr="007E5C8F" w:rsidRDefault="00611EA2">
            <w:pPr>
              <w:spacing w:line="460" w:lineRule="exact"/>
              <w:jc w:val="center"/>
              <w:rPr>
                <w:rFonts w:ascii="仿宋" w:eastAsia="仿宋" w:hAnsi="仿宋" w:cs="仿宋"/>
                <w:sz w:val="24"/>
              </w:rPr>
            </w:pPr>
            <w:r w:rsidRPr="007E5C8F">
              <w:rPr>
                <w:rFonts w:ascii="仿宋" w:eastAsia="仿宋" w:hAnsi="仿宋" w:cs="仿宋" w:hint="eastAsia"/>
                <w:sz w:val="24"/>
              </w:rPr>
              <w:t>信息内容</w:t>
            </w:r>
          </w:p>
        </w:tc>
        <w:tc>
          <w:tcPr>
            <w:tcW w:w="2460" w:type="dxa"/>
            <w:shd w:val="clear" w:color="auto" w:fill="auto"/>
          </w:tcPr>
          <w:p w14:paraId="2F8410C6" w14:textId="77777777" w:rsidR="00BB7E13" w:rsidRPr="007E5C8F" w:rsidRDefault="00611EA2">
            <w:pPr>
              <w:spacing w:line="460" w:lineRule="exact"/>
              <w:jc w:val="center"/>
              <w:rPr>
                <w:rFonts w:ascii="仿宋" w:eastAsia="仿宋" w:hAnsi="仿宋" w:cs="仿宋"/>
                <w:sz w:val="24"/>
              </w:rPr>
            </w:pPr>
            <w:r w:rsidRPr="007E5C8F">
              <w:rPr>
                <w:rFonts w:ascii="仿宋" w:eastAsia="仿宋" w:hAnsi="仿宋" w:cs="仿宋" w:hint="eastAsia"/>
                <w:sz w:val="24"/>
              </w:rPr>
              <w:t>采购项目数量</w:t>
            </w:r>
          </w:p>
        </w:tc>
        <w:tc>
          <w:tcPr>
            <w:tcW w:w="4320" w:type="dxa"/>
            <w:gridSpan w:val="2"/>
            <w:shd w:val="clear" w:color="auto" w:fill="auto"/>
          </w:tcPr>
          <w:p w14:paraId="7884588A" w14:textId="77777777" w:rsidR="00BB7E13" w:rsidRPr="007E5C8F" w:rsidRDefault="00611EA2">
            <w:pPr>
              <w:spacing w:line="460" w:lineRule="exact"/>
              <w:jc w:val="center"/>
              <w:rPr>
                <w:rFonts w:ascii="仿宋" w:eastAsia="仿宋" w:hAnsi="仿宋" w:cs="仿宋"/>
                <w:sz w:val="24"/>
              </w:rPr>
            </w:pPr>
            <w:proofErr w:type="gramStart"/>
            <w:r w:rsidRPr="007E5C8F">
              <w:rPr>
                <w:rFonts w:ascii="仿宋" w:eastAsia="仿宋" w:hAnsi="仿宋" w:cs="仿宋" w:hint="eastAsia"/>
                <w:sz w:val="24"/>
              </w:rPr>
              <w:t>采购总</w:t>
            </w:r>
            <w:proofErr w:type="gramEnd"/>
            <w:r w:rsidRPr="007E5C8F">
              <w:rPr>
                <w:rFonts w:ascii="仿宋" w:eastAsia="仿宋" w:hAnsi="仿宋" w:cs="仿宋" w:hint="eastAsia"/>
                <w:sz w:val="24"/>
              </w:rPr>
              <w:t>金额</w:t>
            </w:r>
          </w:p>
        </w:tc>
      </w:tr>
      <w:tr w:rsidR="00BB7E13" w:rsidRPr="007E5C8F" w14:paraId="69DBC3F0" w14:textId="77777777">
        <w:tc>
          <w:tcPr>
            <w:tcW w:w="1704" w:type="dxa"/>
            <w:shd w:val="clear" w:color="auto" w:fill="auto"/>
          </w:tcPr>
          <w:p w14:paraId="7036A394" w14:textId="77777777" w:rsidR="00BB7E13" w:rsidRPr="007E5C8F" w:rsidRDefault="00611EA2">
            <w:pPr>
              <w:spacing w:line="460" w:lineRule="exact"/>
              <w:jc w:val="center"/>
              <w:rPr>
                <w:rFonts w:ascii="仿宋" w:eastAsia="仿宋" w:hAnsi="仿宋" w:cs="仿宋"/>
                <w:sz w:val="24"/>
              </w:rPr>
            </w:pPr>
            <w:r w:rsidRPr="007E5C8F">
              <w:rPr>
                <w:rFonts w:ascii="仿宋" w:eastAsia="仿宋" w:hAnsi="仿宋" w:cs="仿宋" w:hint="eastAsia"/>
                <w:sz w:val="24"/>
              </w:rPr>
              <w:t>政府集中采购</w:t>
            </w:r>
          </w:p>
        </w:tc>
        <w:tc>
          <w:tcPr>
            <w:tcW w:w="2460" w:type="dxa"/>
            <w:shd w:val="clear" w:color="auto" w:fill="auto"/>
          </w:tcPr>
          <w:p w14:paraId="7B2E47D1" w14:textId="1DAF8786" w:rsidR="00BB7E13" w:rsidRPr="007E5C8F" w:rsidRDefault="007E5C8F">
            <w:pPr>
              <w:spacing w:line="460" w:lineRule="exact"/>
              <w:jc w:val="left"/>
              <w:rPr>
                <w:rFonts w:ascii="仿宋" w:eastAsia="仿宋" w:hAnsi="仿宋" w:cs="仿宋"/>
                <w:szCs w:val="21"/>
              </w:rPr>
            </w:pPr>
            <w:r w:rsidRPr="007E5C8F">
              <w:rPr>
                <w:rFonts w:ascii="仿宋" w:eastAsia="仿宋" w:hAnsi="仿宋" w:cs="仿宋" w:hint="eastAsia"/>
                <w:szCs w:val="21"/>
              </w:rPr>
              <w:t>0</w:t>
            </w:r>
          </w:p>
        </w:tc>
        <w:tc>
          <w:tcPr>
            <w:tcW w:w="4320" w:type="dxa"/>
            <w:gridSpan w:val="2"/>
            <w:shd w:val="clear" w:color="auto" w:fill="auto"/>
          </w:tcPr>
          <w:p w14:paraId="39862239" w14:textId="72F38E05" w:rsidR="00BB7E13" w:rsidRPr="007E5C8F" w:rsidRDefault="007E5C8F">
            <w:pPr>
              <w:spacing w:line="460" w:lineRule="exact"/>
              <w:jc w:val="left"/>
              <w:rPr>
                <w:rFonts w:ascii="仿宋" w:eastAsia="仿宋" w:hAnsi="仿宋" w:cs="仿宋"/>
                <w:szCs w:val="21"/>
              </w:rPr>
            </w:pPr>
            <w:r w:rsidRPr="007E5C8F">
              <w:rPr>
                <w:rFonts w:ascii="仿宋" w:eastAsia="仿宋" w:hAnsi="仿宋" w:cs="仿宋" w:hint="eastAsia"/>
                <w:szCs w:val="21"/>
              </w:rPr>
              <w:t>0</w:t>
            </w:r>
          </w:p>
        </w:tc>
      </w:tr>
      <w:bookmarkEnd w:id="0"/>
    </w:tbl>
    <w:p w14:paraId="2EF8C939" w14:textId="77777777" w:rsidR="00BB7E13" w:rsidRPr="007E5C8F" w:rsidRDefault="00BB7E13">
      <w:pPr>
        <w:spacing w:line="540" w:lineRule="exact"/>
        <w:rPr>
          <w:rFonts w:ascii="仿宋_GB2312" w:eastAsia="仿宋_GB2312" w:hAnsi="仿宋" w:cs="仿宋"/>
          <w:b/>
          <w:sz w:val="32"/>
          <w:szCs w:val="32"/>
        </w:rPr>
      </w:pPr>
    </w:p>
    <w:p w14:paraId="194C4CED" w14:textId="77777777" w:rsidR="00BB7E13" w:rsidRPr="007E5C8F" w:rsidRDefault="00611EA2">
      <w:pPr>
        <w:spacing w:line="540" w:lineRule="exact"/>
        <w:rPr>
          <w:rFonts w:ascii="黑体" w:eastAsia="黑体" w:hAnsi="黑体" w:cs="黑体"/>
          <w:bCs/>
          <w:sz w:val="32"/>
          <w:szCs w:val="32"/>
        </w:rPr>
      </w:pPr>
      <w:r w:rsidRPr="007E5C8F">
        <w:rPr>
          <w:rFonts w:ascii="黑体" w:eastAsia="黑体" w:hAnsi="黑体" w:cs="黑体" w:hint="eastAsia"/>
          <w:bCs/>
          <w:sz w:val="32"/>
          <w:szCs w:val="32"/>
        </w:rPr>
        <w:t>三、收到和处理政府信息公开申请情况</w:t>
      </w:r>
    </w:p>
    <w:tbl>
      <w:tblPr>
        <w:tblW w:w="9046"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1"/>
        <w:gridCol w:w="1053"/>
        <w:gridCol w:w="1134"/>
        <w:gridCol w:w="972"/>
        <w:gridCol w:w="1080"/>
        <w:gridCol w:w="1110"/>
        <w:gridCol w:w="807"/>
        <w:gridCol w:w="709"/>
      </w:tblGrid>
      <w:tr w:rsidR="007E5C8F" w:rsidRPr="007E5C8F" w14:paraId="29A4FDE1" w14:textId="77777777">
        <w:tc>
          <w:tcPr>
            <w:tcW w:w="2181" w:type="dxa"/>
            <w:vMerge w:val="restart"/>
            <w:shd w:val="clear" w:color="auto" w:fill="auto"/>
            <w:vAlign w:val="center"/>
          </w:tcPr>
          <w:p w14:paraId="1F2FE2F0" w14:textId="77777777" w:rsidR="00BB7E13" w:rsidRPr="007E5C8F" w:rsidRDefault="00611EA2">
            <w:pPr>
              <w:spacing w:line="300" w:lineRule="exact"/>
              <w:jc w:val="center"/>
              <w:rPr>
                <w:rFonts w:ascii="仿宋" w:eastAsia="仿宋" w:hAnsi="仿宋" w:cs="仿宋"/>
                <w:sz w:val="24"/>
              </w:rPr>
            </w:pPr>
            <w:bookmarkStart w:id="1" w:name="OLE_LINK2"/>
            <w:r w:rsidRPr="007E5C8F">
              <w:rPr>
                <w:rFonts w:ascii="仿宋" w:eastAsia="仿宋" w:hAnsi="仿宋" w:cs="仿宋" w:hint="eastAsia"/>
                <w:sz w:val="24"/>
              </w:rPr>
              <w:t>本列数据的勾</w:t>
            </w:r>
            <w:proofErr w:type="gramStart"/>
            <w:r w:rsidRPr="007E5C8F">
              <w:rPr>
                <w:rFonts w:ascii="仿宋" w:eastAsia="仿宋" w:hAnsi="仿宋" w:cs="仿宋" w:hint="eastAsia"/>
                <w:sz w:val="24"/>
              </w:rPr>
              <w:t>稽</w:t>
            </w:r>
            <w:proofErr w:type="gramEnd"/>
            <w:r w:rsidRPr="007E5C8F">
              <w:rPr>
                <w:rFonts w:ascii="仿宋" w:eastAsia="仿宋" w:hAnsi="仿宋" w:cs="仿宋" w:hint="eastAsia"/>
                <w:sz w:val="24"/>
              </w:rPr>
              <w:t>关系为：第一项加第二项之和，等于第三项加第四项之和</w:t>
            </w:r>
          </w:p>
        </w:tc>
        <w:tc>
          <w:tcPr>
            <w:tcW w:w="6865" w:type="dxa"/>
            <w:gridSpan w:val="7"/>
            <w:shd w:val="clear" w:color="auto" w:fill="auto"/>
            <w:vAlign w:val="center"/>
          </w:tcPr>
          <w:p w14:paraId="0B21C591" w14:textId="77777777" w:rsidR="00BB7E13" w:rsidRPr="007E5C8F" w:rsidRDefault="00611EA2">
            <w:pPr>
              <w:spacing w:line="300" w:lineRule="exact"/>
              <w:jc w:val="center"/>
              <w:rPr>
                <w:rFonts w:ascii="仿宋" w:eastAsia="仿宋" w:hAnsi="仿宋" w:cs="仿宋"/>
                <w:sz w:val="24"/>
              </w:rPr>
            </w:pPr>
            <w:r w:rsidRPr="007E5C8F">
              <w:rPr>
                <w:rFonts w:ascii="仿宋" w:eastAsia="仿宋" w:hAnsi="仿宋" w:cs="仿宋" w:hint="eastAsia"/>
                <w:sz w:val="24"/>
              </w:rPr>
              <w:t>申请人情况</w:t>
            </w:r>
          </w:p>
        </w:tc>
      </w:tr>
      <w:tr w:rsidR="007E5C8F" w:rsidRPr="007E5C8F" w14:paraId="1B345EDA" w14:textId="77777777">
        <w:tc>
          <w:tcPr>
            <w:tcW w:w="2181" w:type="dxa"/>
            <w:vMerge/>
            <w:shd w:val="clear" w:color="auto" w:fill="auto"/>
            <w:vAlign w:val="center"/>
          </w:tcPr>
          <w:p w14:paraId="39AC6F0A" w14:textId="77777777" w:rsidR="00BB7E13" w:rsidRPr="007E5C8F" w:rsidRDefault="00BB7E13">
            <w:pPr>
              <w:spacing w:line="300" w:lineRule="exact"/>
              <w:jc w:val="center"/>
              <w:rPr>
                <w:rFonts w:ascii="仿宋" w:eastAsia="仿宋" w:hAnsi="仿宋" w:cs="仿宋"/>
                <w:sz w:val="24"/>
              </w:rPr>
            </w:pPr>
          </w:p>
        </w:tc>
        <w:tc>
          <w:tcPr>
            <w:tcW w:w="1053" w:type="dxa"/>
            <w:vMerge w:val="restart"/>
            <w:shd w:val="clear" w:color="auto" w:fill="auto"/>
            <w:vAlign w:val="center"/>
          </w:tcPr>
          <w:p w14:paraId="272CA55B" w14:textId="77777777" w:rsidR="00BB7E13" w:rsidRPr="007E5C8F" w:rsidRDefault="00611EA2">
            <w:pPr>
              <w:spacing w:line="300" w:lineRule="exact"/>
              <w:jc w:val="center"/>
              <w:rPr>
                <w:rFonts w:ascii="仿宋" w:eastAsia="仿宋" w:hAnsi="仿宋" w:cs="仿宋"/>
                <w:sz w:val="24"/>
              </w:rPr>
            </w:pPr>
            <w:r w:rsidRPr="007E5C8F">
              <w:rPr>
                <w:rFonts w:ascii="仿宋" w:eastAsia="仿宋" w:hAnsi="仿宋" w:cs="仿宋" w:hint="eastAsia"/>
                <w:sz w:val="24"/>
              </w:rPr>
              <w:t>自然人</w:t>
            </w:r>
          </w:p>
        </w:tc>
        <w:tc>
          <w:tcPr>
            <w:tcW w:w="5103" w:type="dxa"/>
            <w:gridSpan w:val="5"/>
            <w:shd w:val="clear" w:color="auto" w:fill="auto"/>
            <w:vAlign w:val="center"/>
          </w:tcPr>
          <w:p w14:paraId="76D05BE9" w14:textId="77777777" w:rsidR="00BB7E13" w:rsidRPr="007E5C8F" w:rsidRDefault="00611EA2">
            <w:pPr>
              <w:spacing w:line="300" w:lineRule="exact"/>
              <w:jc w:val="center"/>
              <w:rPr>
                <w:rFonts w:ascii="仿宋" w:eastAsia="仿宋" w:hAnsi="仿宋" w:cs="仿宋"/>
                <w:sz w:val="24"/>
              </w:rPr>
            </w:pPr>
            <w:r w:rsidRPr="007E5C8F">
              <w:rPr>
                <w:rFonts w:ascii="仿宋" w:eastAsia="仿宋" w:hAnsi="仿宋" w:cs="仿宋" w:hint="eastAsia"/>
                <w:sz w:val="24"/>
              </w:rPr>
              <w:t>法人或其他组织</w:t>
            </w:r>
          </w:p>
        </w:tc>
        <w:tc>
          <w:tcPr>
            <w:tcW w:w="709" w:type="dxa"/>
            <w:vMerge w:val="restart"/>
            <w:shd w:val="clear" w:color="auto" w:fill="auto"/>
            <w:vAlign w:val="center"/>
          </w:tcPr>
          <w:p w14:paraId="32630144" w14:textId="77777777" w:rsidR="00BB7E13" w:rsidRPr="007E5C8F" w:rsidRDefault="00611EA2">
            <w:pPr>
              <w:spacing w:line="300" w:lineRule="exact"/>
              <w:jc w:val="center"/>
              <w:rPr>
                <w:rFonts w:ascii="仿宋" w:eastAsia="仿宋" w:hAnsi="仿宋" w:cs="仿宋"/>
                <w:sz w:val="24"/>
              </w:rPr>
            </w:pPr>
            <w:r w:rsidRPr="007E5C8F">
              <w:rPr>
                <w:rFonts w:ascii="仿宋" w:eastAsia="仿宋" w:hAnsi="仿宋" w:cs="仿宋" w:hint="eastAsia"/>
                <w:sz w:val="24"/>
              </w:rPr>
              <w:t>合计</w:t>
            </w:r>
          </w:p>
        </w:tc>
      </w:tr>
      <w:tr w:rsidR="007E5C8F" w:rsidRPr="007E5C8F" w14:paraId="578492A3" w14:textId="77777777">
        <w:trPr>
          <w:trHeight w:val="1255"/>
        </w:trPr>
        <w:tc>
          <w:tcPr>
            <w:tcW w:w="2181" w:type="dxa"/>
            <w:vMerge/>
            <w:shd w:val="clear" w:color="auto" w:fill="auto"/>
            <w:vAlign w:val="center"/>
          </w:tcPr>
          <w:p w14:paraId="4327A02B" w14:textId="77777777" w:rsidR="00BB7E13" w:rsidRPr="007E5C8F" w:rsidRDefault="00BB7E13">
            <w:pPr>
              <w:spacing w:line="300" w:lineRule="exact"/>
              <w:jc w:val="center"/>
              <w:rPr>
                <w:rFonts w:ascii="仿宋" w:eastAsia="仿宋" w:hAnsi="仿宋" w:cs="仿宋"/>
                <w:sz w:val="24"/>
              </w:rPr>
            </w:pPr>
          </w:p>
        </w:tc>
        <w:tc>
          <w:tcPr>
            <w:tcW w:w="1053" w:type="dxa"/>
            <w:vMerge/>
            <w:shd w:val="clear" w:color="auto" w:fill="auto"/>
            <w:vAlign w:val="center"/>
          </w:tcPr>
          <w:p w14:paraId="62387CB1" w14:textId="77777777" w:rsidR="00BB7E13" w:rsidRPr="007E5C8F" w:rsidRDefault="00BB7E13">
            <w:pPr>
              <w:spacing w:line="300" w:lineRule="exact"/>
              <w:jc w:val="center"/>
              <w:rPr>
                <w:rFonts w:ascii="仿宋" w:eastAsia="仿宋" w:hAnsi="仿宋" w:cs="仿宋"/>
                <w:sz w:val="24"/>
              </w:rPr>
            </w:pPr>
          </w:p>
        </w:tc>
        <w:tc>
          <w:tcPr>
            <w:tcW w:w="1134" w:type="dxa"/>
            <w:shd w:val="clear" w:color="auto" w:fill="auto"/>
            <w:vAlign w:val="center"/>
          </w:tcPr>
          <w:p w14:paraId="2C1481CC" w14:textId="77777777" w:rsidR="00BB7E13" w:rsidRPr="007E5C8F" w:rsidRDefault="00611EA2">
            <w:pPr>
              <w:spacing w:line="300" w:lineRule="exact"/>
              <w:jc w:val="center"/>
              <w:rPr>
                <w:rFonts w:ascii="仿宋" w:eastAsia="仿宋" w:hAnsi="仿宋" w:cs="仿宋"/>
                <w:sz w:val="24"/>
              </w:rPr>
            </w:pPr>
            <w:r w:rsidRPr="007E5C8F">
              <w:rPr>
                <w:rFonts w:ascii="仿宋" w:eastAsia="仿宋" w:hAnsi="仿宋" w:cs="仿宋" w:hint="eastAsia"/>
                <w:sz w:val="24"/>
              </w:rPr>
              <w:t>商业</w:t>
            </w:r>
          </w:p>
          <w:p w14:paraId="29C42D60" w14:textId="77777777" w:rsidR="00BB7E13" w:rsidRPr="007E5C8F" w:rsidRDefault="00611EA2">
            <w:pPr>
              <w:spacing w:line="300" w:lineRule="exact"/>
              <w:jc w:val="center"/>
              <w:rPr>
                <w:rFonts w:ascii="仿宋" w:eastAsia="仿宋" w:hAnsi="仿宋" w:cs="仿宋"/>
                <w:sz w:val="24"/>
              </w:rPr>
            </w:pPr>
            <w:r w:rsidRPr="007E5C8F">
              <w:rPr>
                <w:rFonts w:ascii="仿宋" w:eastAsia="仿宋" w:hAnsi="仿宋" w:cs="仿宋" w:hint="eastAsia"/>
                <w:sz w:val="24"/>
              </w:rPr>
              <w:t>企业</w:t>
            </w:r>
          </w:p>
        </w:tc>
        <w:tc>
          <w:tcPr>
            <w:tcW w:w="972" w:type="dxa"/>
            <w:shd w:val="clear" w:color="auto" w:fill="auto"/>
            <w:vAlign w:val="center"/>
          </w:tcPr>
          <w:p w14:paraId="660D938A" w14:textId="77777777" w:rsidR="00BB7E13" w:rsidRPr="007E5C8F" w:rsidRDefault="00611EA2">
            <w:pPr>
              <w:spacing w:line="300" w:lineRule="exact"/>
              <w:jc w:val="center"/>
              <w:rPr>
                <w:rFonts w:ascii="仿宋" w:eastAsia="仿宋" w:hAnsi="仿宋" w:cs="仿宋"/>
                <w:sz w:val="24"/>
              </w:rPr>
            </w:pPr>
            <w:r w:rsidRPr="007E5C8F">
              <w:rPr>
                <w:rFonts w:ascii="仿宋" w:eastAsia="仿宋" w:hAnsi="仿宋" w:cs="仿宋" w:hint="eastAsia"/>
                <w:sz w:val="24"/>
              </w:rPr>
              <w:t>科研</w:t>
            </w:r>
          </w:p>
          <w:p w14:paraId="31E202E7" w14:textId="77777777" w:rsidR="00BB7E13" w:rsidRPr="007E5C8F" w:rsidRDefault="00611EA2">
            <w:pPr>
              <w:spacing w:line="300" w:lineRule="exact"/>
              <w:jc w:val="center"/>
              <w:rPr>
                <w:rFonts w:ascii="仿宋" w:eastAsia="仿宋" w:hAnsi="仿宋" w:cs="仿宋"/>
                <w:sz w:val="24"/>
              </w:rPr>
            </w:pPr>
            <w:r w:rsidRPr="007E5C8F">
              <w:rPr>
                <w:rFonts w:ascii="仿宋" w:eastAsia="仿宋" w:hAnsi="仿宋" w:cs="仿宋" w:hint="eastAsia"/>
                <w:sz w:val="24"/>
              </w:rPr>
              <w:t>机构</w:t>
            </w:r>
          </w:p>
        </w:tc>
        <w:tc>
          <w:tcPr>
            <w:tcW w:w="1080" w:type="dxa"/>
            <w:shd w:val="clear" w:color="auto" w:fill="auto"/>
            <w:vAlign w:val="center"/>
          </w:tcPr>
          <w:p w14:paraId="469635BA" w14:textId="77777777" w:rsidR="00BB7E13" w:rsidRPr="007E5C8F" w:rsidRDefault="00611EA2">
            <w:pPr>
              <w:spacing w:line="300" w:lineRule="exact"/>
              <w:jc w:val="center"/>
              <w:rPr>
                <w:rFonts w:ascii="仿宋" w:eastAsia="仿宋" w:hAnsi="仿宋" w:cs="仿宋"/>
                <w:sz w:val="24"/>
              </w:rPr>
            </w:pPr>
            <w:r w:rsidRPr="007E5C8F">
              <w:rPr>
                <w:rFonts w:ascii="仿宋" w:eastAsia="仿宋" w:hAnsi="仿宋" w:cs="仿宋" w:hint="eastAsia"/>
                <w:sz w:val="24"/>
              </w:rPr>
              <w:t>社会公益组织</w:t>
            </w:r>
          </w:p>
        </w:tc>
        <w:tc>
          <w:tcPr>
            <w:tcW w:w="1110" w:type="dxa"/>
            <w:shd w:val="clear" w:color="auto" w:fill="auto"/>
            <w:vAlign w:val="center"/>
          </w:tcPr>
          <w:p w14:paraId="0B980A4C" w14:textId="77777777" w:rsidR="00BB7E13" w:rsidRPr="007E5C8F" w:rsidRDefault="00611EA2">
            <w:pPr>
              <w:spacing w:line="300" w:lineRule="exact"/>
              <w:jc w:val="center"/>
              <w:rPr>
                <w:rFonts w:ascii="仿宋" w:eastAsia="仿宋" w:hAnsi="仿宋" w:cs="仿宋"/>
                <w:sz w:val="24"/>
              </w:rPr>
            </w:pPr>
            <w:r w:rsidRPr="007E5C8F">
              <w:rPr>
                <w:rFonts w:ascii="仿宋" w:eastAsia="仿宋" w:hAnsi="仿宋" w:cs="仿宋" w:hint="eastAsia"/>
                <w:sz w:val="24"/>
              </w:rPr>
              <w:t>法律服务机构</w:t>
            </w:r>
          </w:p>
        </w:tc>
        <w:tc>
          <w:tcPr>
            <w:tcW w:w="807" w:type="dxa"/>
            <w:shd w:val="clear" w:color="auto" w:fill="auto"/>
            <w:vAlign w:val="center"/>
          </w:tcPr>
          <w:p w14:paraId="62CFC466" w14:textId="77777777" w:rsidR="00BB7E13" w:rsidRPr="007E5C8F" w:rsidRDefault="00611EA2">
            <w:pPr>
              <w:spacing w:line="300" w:lineRule="exact"/>
              <w:jc w:val="center"/>
              <w:rPr>
                <w:rFonts w:ascii="仿宋" w:eastAsia="仿宋" w:hAnsi="仿宋" w:cs="仿宋"/>
                <w:sz w:val="24"/>
              </w:rPr>
            </w:pPr>
            <w:r w:rsidRPr="007E5C8F">
              <w:rPr>
                <w:rFonts w:ascii="仿宋" w:eastAsia="仿宋" w:hAnsi="仿宋" w:cs="仿宋" w:hint="eastAsia"/>
                <w:sz w:val="24"/>
              </w:rPr>
              <w:t>其他</w:t>
            </w:r>
          </w:p>
        </w:tc>
        <w:tc>
          <w:tcPr>
            <w:tcW w:w="709" w:type="dxa"/>
            <w:vMerge/>
            <w:shd w:val="clear" w:color="auto" w:fill="auto"/>
            <w:vAlign w:val="center"/>
          </w:tcPr>
          <w:p w14:paraId="57AE5F22" w14:textId="77777777" w:rsidR="00BB7E13" w:rsidRPr="007E5C8F" w:rsidRDefault="00BB7E13">
            <w:pPr>
              <w:spacing w:line="300" w:lineRule="exact"/>
              <w:jc w:val="center"/>
              <w:rPr>
                <w:rFonts w:ascii="仿宋" w:eastAsia="仿宋" w:hAnsi="仿宋" w:cs="仿宋"/>
                <w:sz w:val="24"/>
              </w:rPr>
            </w:pPr>
          </w:p>
        </w:tc>
      </w:tr>
      <w:tr w:rsidR="007E5C8F" w:rsidRPr="007E5C8F" w14:paraId="72A88C6F" w14:textId="77777777">
        <w:tc>
          <w:tcPr>
            <w:tcW w:w="2181" w:type="dxa"/>
            <w:shd w:val="clear" w:color="auto" w:fill="auto"/>
          </w:tcPr>
          <w:p w14:paraId="13FA57A7" w14:textId="77777777" w:rsidR="00BB7E13" w:rsidRPr="007E5C8F" w:rsidRDefault="00611EA2">
            <w:pPr>
              <w:spacing w:line="300" w:lineRule="exact"/>
              <w:rPr>
                <w:rFonts w:ascii="仿宋" w:eastAsia="仿宋" w:hAnsi="仿宋" w:cs="仿宋"/>
                <w:sz w:val="24"/>
              </w:rPr>
            </w:pPr>
            <w:r w:rsidRPr="007E5C8F">
              <w:rPr>
                <w:rFonts w:ascii="仿宋" w:eastAsia="仿宋" w:hAnsi="仿宋" w:cs="仿宋" w:hint="eastAsia"/>
                <w:b/>
                <w:sz w:val="24"/>
              </w:rPr>
              <w:t>一</w:t>
            </w:r>
            <w:r w:rsidRPr="007E5C8F">
              <w:rPr>
                <w:rFonts w:ascii="仿宋" w:eastAsia="仿宋" w:hAnsi="仿宋" w:cs="仿宋" w:hint="eastAsia"/>
                <w:sz w:val="24"/>
              </w:rPr>
              <w:t>、本年新收政府信息公开申请数量</w:t>
            </w:r>
          </w:p>
        </w:tc>
        <w:tc>
          <w:tcPr>
            <w:tcW w:w="1053" w:type="dxa"/>
            <w:shd w:val="clear" w:color="auto" w:fill="auto"/>
          </w:tcPr>
          <w:p w14:paraId="06014C62" w14:textId="049C3D99" w:rsidR="00BB7E13" w:rsidRPr="007E5C8F" w:rsidRDefault="007E5C8F">
            <w:pPr>
              <w:spacing w:line="300" w:lineRule="exact"/>
              <w:rPr>
                <w:rFonts w:ascii="仿宋" w:eastAsia="仿宋" w:hAnsi="仿宋" w:cs="仿宋"/>
                <w:sz w:val="24"/>
              </w:rPr>
            </w:pPr>
            <w:r w:rsidRPr="007E5C8F">
              <w:rPr>
                <w:rFonts w:ascii="仿宋" w:eastAsia="仿宋" w:hAnsi="仿宋" w:cs="仿宋" w:hint="eastAsia"/>
                <w:sz w:val="24"/>
              </w:rPr>
              <w:t>0</w:t>
            </w:r>
          </w:p>
        </w:tc>
        <w:tc>
          <w:tcPr>
            <w:tcW w:w="1134" w:type="dxa"/>
            <w:shd w:val="clear" w:color="auto" w:fill="auto"/>
          </w:tcPr>
          <w:p w14:paraId="7ADBED3E" w14:textId="3928CF51" w:rsidR="00BB7E13" w:rsidRPr="007E5C8F" w:rsidRDefault="007E5C8F">
            <w:pPr>
              <w:spacing w:line="300" w:lineRule="exact"/>
              <w:rPr>
                <w:rFonts w:ascii="仿宋" w:eastAsia="仿宋" w:hAnsi="仿宋" w:cs="仿宋"/>
                <w:sz w:val="24"/>
              </w:rPr>
            </w:pPr>
            <w:r w:rsidRPr="007E5C8F">
              <w:rPr>
                <w:rFonts w:ascii="仿宋" w:eastAsia="仿宋" w:hAnsi="仿宋" w:cs="仿宋" w:hint="eastAsia"/>
                <w:sz w:val="24"/>
              </w:rPr>
              <w:t>0</w:t>
            </w:r>
          </w:p>
        </w:tc>
        <w:tc>
          <w:tcPr>
            <w:tcW w:w="972" w:type="dxa"/>
            <w:shd w:val="clear" w:color="auto" w:fill="auto"/>
          </w:tcPr>
          <w:p w14:paraId="622952B7" w14:textId="182C99B1" w:rsidR="00BB7E13" w:rsidRPr="007E5C8F" w:rsidRDefault="007E5C8F">
            <w:pPr>
              <w:spacing w:line="300" w:lineRule="exact"/>
              <w:rPr>
                <w:rFonts w:ascii="仿宋" w:eastAsia="仿宋" w:hAnsi="仿宋" w:cs="仿宋"/>
                <w:sz w:val="24"/>
              </w:rPr>
            </w:pPr>
            <w:r w:rsidRPr="007E5C8F">
              <w:rPr>
                <w:rFonts w:ascii="仿宋" w:eastAsia="仿宋" w:hAnsi="仿宋" w:cs="仿宋" w:hint="eastAsia"/>
                <w:sz w:val="24"/>
              </w:rPr>
              <w:t>0</w:t>
            </w:r>
          </w:p>
        </w:tc>
        <w:tc>
          <w:tcPr>
            <w:tcW w:w="1080" w:type="dxa"/>
            <w:shd w:val="clear" w:color="auto" w:fill="auto"/>
          </w:tcPr>
          <w:p w14:paraId="66572599" w14:textId="5D93CF07" w:rsidR="00BB7E13" w:rsidRPr="007E5C8F" w:rsidRDefault="007E5C8F">
            <w:pPr>
              <w:spacing w:line="300" w:lineRule="exact"/>
              <w:rPr>
                <w:rFonts w:ascii="仿宋" w:eastAsia="仿宋" w:hAnsi="仿宋" w:cs="仿宋"/>
                <w:sz w:val="24"/>
              </w:rPr>
            </w:pPr>
            <w:r w:rsidRPr="007E5C8F">
              <w:rPr>
                <w:rFonts w:ascii="仿宋" w:eastAsia="仿宋" w:hAnsi="仿宋" w:cs="仿宋" w:hint="eastAsia"/>
                <w:sz w:val="24"/>
              </w:rPr>
              <w:t>0</w:t>
            </w:r>
          </w:p>
        </w:tc>
        <w:tc>
          <w:tcPr>
            <w:tcW w:w="1110" w:type="dxa"/>
            <w:shd w:val="clear" w:color="auto" w:fill="auto"/>
          </w:tcPr>
          <w:p w14:paraId="384A46BC" w14:textId="0B09D7D0" w:rsidR="00BB7E13" w:rsidRPr="007E5C8F" w:rsidRDefault="007E5C8F">
            <w:pPr>
              <w:spacing w:line="300" w:lineRule="exact"/>
              <w:rPr>
                <w:rFonts w:ascii="仿宋" w:eastAsia="仿宋" w:hAnsi="仿宋" w:cs="仿宋"/>
                <w:sz w:val="24"/>
              </w:rPr>
            </w:pPr>
            <w:r w:rsidRPr="007E5C8F">
              <w:rPr>
                <w:rFonts w:ascii="仿宋" w:eastAsia="仿宋" w:hAnsi="仿宋" w:cs="仿宋" w:hint="eastAsia"/>
                <w:sz w:val="24"/>
              </w:rPr>
              <w:t>0</w:t>
            </w:r>
          </w:p>
        </w:tc>
        <w:tc>
          <w:tcPr>
            <w:tcW w:w="807" w:type="dxa"/>
            <w:shd w:val="clear" w:color="auto" w:fill="auto"/>
          </w:tcPr>
          <w:p w14:paraId="14886035" w14:textId="5417489B" w:rsidR="00BB7E13" w:rsidRPr="007E5C8F" w:rsidRDefault="007E5C8F">
            <w:pPr>
              <w:spacing w:line="300" w:lineRule="exact"/>
              <w:rPr>
                <w:rFonts w:ascii="仿宋" w:eastAsia="仿宋" w:hAnsi="仿宋" w:cs="仿宋"/>
                <w:sz w:val="24"/>
              </w:rPr>
            </w:pPr>
            <w:r w:rsidRPr="007E5C8F">
              <w:rPr>
                <w:rFonts w:ascii="仿宋" w:eastAsia="仿宋" w:hAnsi="仿宋" w:cs="仿宋" w:hint="eastAsia"/>
                <w:sz w:val="24"/>
              </w:rPr>
              <w:t>0</w:t>
            </w:r>
          </w:p>
        </w:tc>
        <w:tc>
          <w:tcPr>
            <w:tcW w:w="709" w:type="dxa"/>
            <w:shd w:val="clear" w:color="auto" w:fill="auto"/>
          </w:tcPr>
          <w:p w14:paraId="4EDF96C9" w14:textId="42D7157B" w:rsidR="00BB7E13" w:rsidRPr="007E5C8F" w:rsidRDefault="007E5C8F">
            <w:pPr>
              <w:spacing w:line="300" w:lineRule="exact"/>
              <w:rPr>
                <w:rFonts w:ascii="仿宋" w:eastAsia="仿宋" w:hAnsi="仿宋" w:cs="仿宋"/>
                <w:sz w:val="24"/>
              </w:rPr>
            </w:pPr>
            <w:r w:rsidRPr="007E5C8F">
              <w:rPr>
                <w:rFonts w:ascii="仿宋" w:eastAsia="仿宋" w:hAnsi="仿宋" w:cs="仿宋" w:hint="eastAsia"/>
                <w:sz w:val="24"/>
              </w:rPr>
              <w:t>0</w:t>
            </w:r>
          </w:p>
        </w:tc>
      </w:tr>
      <w:tr w:rsidR="007E5C8F" w:rsidRPr="007E5C8F" w14:paraId="5ACC60F0" w14:textId="77777777">
        <w:tc>
          <w:tcPr>
            <w:tcW w:w="2181" w:type="dxa"/>
            <w:shd w:val="clear" w:color="auto" w:fill="auto"/>
          </w:tcPr>
          <w:p w14:paraId="47208259" w14:textId="77777777" w:rsidR="00BB7E13" w:rsidRPr="007E5C8F" w:rsidRDefault="00611EA2">
            <w:pPr>
              <w:spacing w:line="300" w:lineRule="exact"/>
              <w:rPr>
                <w:rFonts w:ascii="仿宋" w:eastAsia="仿宋" w:hAnsi="仿宋" w:cs="仿宋"/>
                <w:sz w:val="24"/>
              </w:rPr>
            </w:pPr>
            <w:r w:rsidRPr="007E5C8F">
              <w:rPr>
                <w:rFonts w:ascii="仿宋" w:eastAsia="仿宋" w:hAnsi="仿宋" w:cs="仿宋" w:hint="eastAsia"/>
                <w:b/>
                <w:sz w:val="24"/>
              </w:rPr>
              <w:t>二</w:t>
            </w:r>
            <w:r w:rsidRPr="007E5C8F">
              <w:rPr>
                <w:rFonts w:ascii="仿宋" w:eastAsia="仿宋" w:hAnsi="仿宋" w:cs="仿宋" w:hint="eastAsia"/>
                <w:sz w:val="24"/>
              </w:rPr>
              <w:t>、上年结转政府信息公开申请数量</w:t>
            </w:r>
          </w:p>
        </w:tc>
        <w:tc>
          <w:tcPr>
            <w:tcW w:w="1053" w:type="dxa"/>
            <w:shd w:val="clear" w:color="auto" w:fill="auto"/>
          </w:tcPr>
          <w:p w14:paraId="45356C45" w14:textId="78F3B9B8" w:rsidR="00BB7E13" w:rsidRPr="007E5C8F" w:rsidRDefault="007E5C8F">
            <w:pPr>
              <w:spacing w:line="300" w:lineRule="exact"/>
              <w:rPr>
                <w:rFonts w:ascii="仿宋" w:eastAsia="仿宋" w:hAnsi="仿宋" w:cs="仿宋"/>
                <w:sz w:val="24"/>
              </w:rPr>
            </w:pPr>
            <w:r w:rsidRPr="007E5C8F">
              <w:rPr>
                <w:rFonts w:ascii="仿宋" w:eastAsia="仿宋" w:hAnsi="仿宋" w:cs="仿宋" w:hint="eastAsia"/>
                <w:sz w:val="24"/>
              </w:rPr>
              <w:t>0</w:t>
            </w:r>
          </w:p>
        </w:tc>
        <w:tc>
          <w:tcPr>
            <w:tcW w:w="1134" w:type="dxa"/>
            <w:shd w:val="clear" w:color="auto" w:fill="auto"/>
          </w:tcPr>
          <w:p w14:paraId="2D876809" w14:textId="6DA6197C" w:rsidR="00BB7E13" w:rsidRPr="007E5C8F" w:rsidRDefault="007E5C8F">
            <w:pPr>
              <w:spacing w:line="300" w:lineRule="exact"/>
              <w:rPr>
                <w:rFonts w:ascii="仿宋" w:eastAsia="仿宋" w:hAnsi="仿宋" w:cs="仿宋"/>
                <w:sz w:val="24"/>
              </w:rPr>
            </w:pPr>
            <w:r w:rsidRPr="007E5C8F">
              <w:rPr>
                <w:rFonts w:ascii="仿宋" w:eastAsia="仿宋" w:hAnsi="仿宋" w:cs="仿宋" w:hint="eastAsia"/>
                <w:sz w:val="24"/>
              </w:rPr>
              <w:t>0</w:t>
            </w:r>
          </w:p>
        </w:tc>
        <w:tc>
          <w:tcPr>
            <w:tcW w:w="972" w:type="dxa"/>
            <w:shd w:val="clear" w:color="auto" w:fill="auto"/>
          </w:tcPr>
          <w:p w14:paraId="3EAEFA5C" w14:textId="0210E7A8" w:rsidR="00BB7E13" w:rsidRPr="007E5C8F" w:rsidRDefault="007E5C8F">
            <w:pPr>
              <w:spacing w:line="300" w:lineRule="exact"/>
              <w:rPr>
                <w:rFonts w:ascii="仿宋" w:eastAsia="仿宋" w:hAnsi="仿宋" w:cs="仿宋"/>
                <w:sz w:val="24"/>
              </w:rPr>
            </w:pPr>
            <w:r w:rsidRPr="007E5C8F">
              <w:rPr>
                <w:rFonts w:ascii="仿宋" w:eastAsia="仿宋" w:hAnsi="仿宋" w:cs="仿宋" w:hint="eastAsia"/>
                <w:sz w:val="24"/>
              </w:rPr>
              <w:t>0</w:t>
            </w:r>
          </w:p>
        </w:tc>
        <w:tc>
          <w:tcPr>
            <w:tcW w:w="1080" w:type="dxa"/>
            <w:shd w:val="clear" w:color="auto" w:fill="auto"/>
          </w:tcPr>
          <w:p w14:paraId="59C77423" w14:textId="0A7A25D3" w:rsidR="00BB7E13" w:rsidRPr="007E5C8F" w:rsidRDefault="007E5C8F">
            <w:pPr>
              <w:spacing w:line="300" w:lineRule="exact"/>
              <w:rPr>
                <w:rFonts w:ascii="仿宋" w:eastAsia="仿宋" w:hAnsi="仿宋" w:cs="仿宋"/>
                <w:sz w:val="24"/>
              </w:rPr>
            </w:pPr>
            <w:r w:rsidRPr="007E5C8F">
              <w:rPr>
                <w:rFonts w:ascii="仿宋" w:eastAsia="仿宋" w:hAnsi="仿宋" w:cs="仿宋" w:hint="eastAsia"/>
                <w:sz w:val="24"/>
              </w:rPr>
              <w:t>0</w:t>
            </w:r>
          </w:p>
        </w:tc>
        <w:tc>
          <w:tcPr>
            <w:tcW w:w="1110" w:type="dxa"/>
            <w:shd w:val="clear" w:color="auto" w:fill="auto"/>
          </w:tcPr>
          <w:p w14:paraId="53BF3EF3" w14:textId="13A8F6F8" w:rsidR="00BB7E13" w:rsidRPr="007E5C8F" w:rsidRDefault="007E5C8F">
            <w:pPr>
              <w:spacing w:line="300" w:lineRule="exact"/>
              <w:rPr>
                <w:rFonts w:ascii="仿宋" w:eastAsia="仿宋" w:hAnsi="仿宋" w:cs="仿宋"/>
                <w:sz w:val="24"/>
              </w:rPr>
            </w:pPr>
            <w:r w:rsidRPr="007E5C8F">
              <w:rPr>
                <w:rFonts w:ascii="仿宋" w:eastAsia="仿宋" w:hAnsi="仿宋" w:cs="仿宋" w:hint="eastAsia"/>
                <w:sz w:val="24"/>
              </w:rPr>
              <w:t>0</w:t>
            </w:r>
          </w:p>
        </w:tc>
        <w:tc>
          <w:tcPr>
            <w:tcW w:w="807" w:type="dxa"/>
            <w:shd w:val="clear" w:color="auto" w:fill="auto"/>
          </w:tcPr>
          <w:p w14:paraId="6ADEE11E" w14:textId="1C494B36" w:rsidR="00BB7E13" w:rsidRPr="007E5C8F" w:rsidRDefault="007E5C8F">
            <w:pPr>
              <w:spacing w:line="300" w:lineRule="exact"/>
              <w:rPr>
                <w:rFonts w:ascii="仿宋" w:eastAsia="仿宋" w:hAnsi="仿宋" w:cs="仿宋"/>
                <w:sz w:val="24"/>
              </w:rPr>
            </w:pPr>
            <w:r w:rsidRPr="007E5C8F">
              <w:rPr>
                <w:rFonts w:ascii="仿宋" w:eastAsia="仿宋" w:hAnsi="仿宋" w:cs="仿宋" w:hint="eastAsia"/>
                <w:sz w:val="24"/>
              </w:rPr>
              <w:t>0</w:t>
            </w:r>
          </w:p>
        </w:tc>
        <w:tc>
          <w:tcPr>
            <w:tcW w:w="709" w:type="dxa"/>
            <w:shd w:val="clear" w:color="auto" w:fill="auto"/>
          </w:tcPr>
          <w:p w14:paraId="036F2ADF" w14:textId="505FF8BB" w:rsidR="00BB7E13" w:rsidRPr="007E5C8F" w:rsidRDefault="007E5C8F">
            <w:pPr>
              <w:spacing w:line="300" w:lineRule="exact"/>
              <w:rPr>
                <w:rFonts w:ascii="仿宋" w:eastAsia="仿宋" w:hAnsi="仿宋" w:cs="仿宋"/>
                <w:sz w:val="24"/>
              </w:rPr>
            </w:pPr>
            <w:r w:rsidRPr="007E5C8F">
              <w:rPr>
                <w:rFonts w:ascii="仿宋" w:eastAsia="仿宋" w:hAnsi="仿宋" w:cs="仿宋" w:hint="eastAsia"/>
                <w:sz w:val="24"/>
              </w:rPr>
              <w:t>0</w:t>
            </w:r>
          </w:p>
        </w:tc>
      </w:tr>
      <w:tr w:rsidR="007E5C8F" w:rsidRPr="007E5C8F" w14:paraId="030590BC" w14:textId="77777777">
        <w:tc>
          <w:tcPr>
            <w:tcW w:w="2181" w:type="dxa"/>
            <w:vMerge w:val="restart"/>
            <w:shd w:val="clear" w:color="auto" w:fill="auto"/>
          </w:tcPr>
          <w:p w14:paraId="6DAFAC4E" w14:textId="77777777" w:rsidR="00BB7E13" w:rsidRPr="007E5C8F" w:rsidRDefault="00611EA2">
            <w:pPr>
              <w:spacing w:line="300" w:lineRule="exact"/>
              <w:rPr>
                <w:rFonts w:ascii="仿宋" w:eastAsia="仿宋" w:hAnsi="仿宋" w:cs="仿宋"/>
                <w:sz w:val="24"/>
              </w:rPr>
            </w:pPr>
            <w:r w:rsidRPr="007E5C8F">
              <w:rPr>
                <w:rFonts w:ascii="仿宋" w:eastAsia="仿宋" w:hAnsi="仿宋" w:cs="仿宋" w:hint="eastAsia"/>
                <w:b/>
                <w:sz w:val="24"/>
              </w:rPr>
              <w:t>三</w:t>
            </w:r>
            <w:r w:rsidRPr="007E5C8F">
              <w:rPr>
                <w:rFonts w:ascii="仿宋" w:eastAsia="仿宋" w:hAnsi="仿宋" w:cs="仿宋" w:hint="eastAsia"/>
                <w:sz w:val="24"/>
              </w:rPr>
              <w:t>、本年度办理结果</w:t>
            </w:r>
          </w:p>
        </w:tc>
        <w:tc>
          <w:tcPr>
            <w:tcW w:w="2187" w:type="dxa"/>
            <w:gridSpan w:val="2"/>
            <w:shd w:val="clear" w:color="auto" w:fill="auto"/>
          </w:tcPr>
          <w:p w14:paraId="0772135E" w14:textId="77777777" w:rsidR="00BB7E13" w:rsidRPr="007E5C8F" w:rsidRDefault="00611EA2">
            <w:pPr>
              <w:spacing w:line="300" w:lineRule="exact"/>
              <w:rPr>
                <w:rFonts w:ascii="仿宋" w:eastAsia="仿宋" w:hAnsi="仿宋" w:cs="仿宋"/>
                <w:sz w:val="24"/>
              </w:rPr>
            </w:pPr>
            <w:r w:rsidRPr="007E5C8F">
              <w:rPr>
                <w:rFonts w:ascii="仿宋" w:eastAsia="仿宋" w:hAnsi="仿宋" w:cs="仿宋" w:hint="eastAsia"/>
                <w:sz w:val="24"/>
              </w:rPr>
              <w:t>（一）予以公开</w:t>
            </w:r>
          </w:p>
        </w:tc>
        <w:tc>
          <w:tcPr>
            <w:tcW w:w="972" w:type="dxa"/>
            <w:shd w:val="clear" w:color="auto" w:fill="auto"/>
          </w:tcPr>
          <w:p w14:paraId="3E5DA755" w14:textId="0CD6111A" w:rsidR="00BB7E13" w:rsidRPr="007E5C8F" w:rsidRDefault="007E5C8F">
            <w:pPr>
              <w:spacing w:line="300" w:lineRule="exact"/>
              <w:rPr>
                <w:rFonts w:ascii="仿宋" w:eastAsia="仿宋" w:hAnsi="仿宋" w:cs="仿宋"/>
                <w:sz w:val="24"/>
              </w:rPr>
            </w:pPr>
            <w:r w:rsidRPr="007E5C8F">
              <w:rPr>
                <w:rFonts w:ascii="仿宋" w:eastAsia="仿宋" w:hAnsi="仿宋" w:cs="仿宋" w:hint="eastAsia"/>
                <w:sz w:val="24"/>
              </w:rPr>
              <w:t>0</w:t>
            </w:r>
          </w:p>
        </w:tc>
        <w:tc>
          <w:tcPr>
            <w:tcW w:w="1080" w:type="dxa"/>
            <w:shd w:val="clear" w:color="auto" w:fill="auto"/>
          </w:tcPr>
          <w:p w14:paraId="29E94BD6" w14:textId="0B5ACCE5" w:rsidR="00BB7E13" w:rsidRPr="007E5C8F" w:rsidRDefault="007E5C8F">
            <w:pPr>
              <w:spacing w:line="300" w:lineRule="exact"/>
              <w:rPr>
                <w:rFonts w:ascii="仿宋" w:eastAsia="仿宋" w:hAnsi="仿宋" w:cs="仿宋"/>
                <w:sz w:val="24"/>
              </w:rPr>
            </w:pPr>
            <w:r w:rsidRPr="007E5C8F">
              <w:rPr>
                <w:rFonts w:ascii="仿宋" w:eastAsia="仿宋" w:hAnsi="仿宋" w:cs="仿宋" w:hint="eastAsia"/>
                <w:sz w:val="24"/>
              </w:rPr>
              <w:t>0</w:t>
            </w:r>
          </w:p>
        </w:tc>
        <w:tc>
          <w:tcPr>
            <w:tcW w:w="1110" w:type="dxa"/>
            <w:shd w:val="clear" w:color="auto" w:fill="auto"/>
          </w:tcPr>
          <w:p w14:paraId="760F100E" w14:textId="35731461" w:rsidR="00BB7E13" w:rsidRPr="007E5C8F" w:rsidRDefault="007E5C8F">
            <w:pPr>
              <w:spacing w:line="300" w:lineRule="exact"/>
              <w:rPr>
                <w:rFonts w:ascii="仿宋" w:eastAsia="仿宋" w:hAnsi="仿宋" w:cs="仿宋"/>
                <w:sz w:val="24"/>
              </w:rPr>
            </w:pPr>
            <w:r w:rsidRPr="007E5C8F">
              <w:rPr>
                <w:rFonts w:ascii="仿宋" w:eastAsia="仿宋" w:hAnsi="仿宋" w:cs="仿宋" w:hint="eastAsia"/>
                <w:sz w:val="24"/>
              </w:rPr>
              <w:t>0</w:t>
            </w:r>
          </w:p>
        </w:tc>
        <w:tc>
          <w:tcPr>
            <w:tcW w:w="807" w:type="dxa"/>
            <w:shd w:val="clear" w:color="auto" w:fill="auto"/>
          </w:tcPr>
          <w:p w14:paraId="3AE7D595" w14:textId="1AE1A701" w:rsidR="00BB7E13" w:rsidRPr="007E5C8F" w:rsidRDefault="007E5C8F">
            <w:pPr>
              <w:spacing w:line="300" w:lineRule="exact"/>
              <w:rPr>
                <w:rFonts w:ascii="仿宋" w:eastAsia="仿宋" w:hAnsi="仿宋" w:cs="仿宋"/>
                <w:sz w:val="24"/>
              </w:rPr>
            </w:pPr>
            <w:r w:rsidRPr="007E5C8F">
              <w:rPr>
                <w:rFonts w:ascii="仿宋" w:eastAsia="仿宋" w:hAnsi="仿宋" w:cs="仿宋" w:hint="eastAsia"/>
                <w:sz w:val="24"/>
              </w:rPr>
              <w:t>0</w:t>
            </w:r>
          </w:p>
        </w:tc>
        <w:tc>
          <w:tcPr>
            <w:tcW w:w="709" w:type="dxa"/>
            <w:shd w:val="clear" w:color="auto" w:fill="auto"/>
          </w:tcPr>
          <w:p w14:paraId="6AF98F91" w14:textId="5DD09C11" w:rsidR="00BB7E13" w:rsidRPr="007E5C8F" w:rsidRDefault="007E5C8F">
            <w:pPr>
              <w:spacing w:line="300" w:lineRule="exact"/>
              <w:rPr>
                <w:rFonts w:ascii="仿宋" w:eastAsia="仿宋" w:hAnsi="仿宋" w:cs="仿宋"/>
                <w:sz w:val="24"/>
              </w:rPr>
            </w:pPr>
            <w:r w:rsidRPr="007E5C8F">
              <w:rPr>
                <w:rFonts w:ascii="仿宋" w:eastAsia="仿宋" w:hAnsi="仿宋" w:cs="仿宋" w:hint="eastAsia"/>
                <w:sz w:val="24"/>
              </w:rPr>
              <w:t>0</w:t>
            </w:r>
          </w:p>
        </w:tc>
      </w:tr>
      <w:tr w:rsidR="007E5C8F" w:rsidRPr="007E5C8F" w14:paraId="76DCF34E" w14:textId="77777777">
        <w:tc>
          <w:tcPr>
            <w:tcW w:w="2181" w:type="dxa"/>
            <w:vMerge/>
            <w:shd w:val="clear" w:color="auto" w:fill="auto"/>
          </w:tcPr>
          <w:p w14:paraId="078E34DF" w14:textId="77777777" w:rsidR="00BB7E13" w:rsidRPr="007E5C8F" w:rsidRDefault="00BB7E13">
            <w:pPr>
              <w:spacing w:line="300" w:lineRule="exact"/>
              <w:rPr>
                <w:rFonts w:ascii="仿宋" w:eastAsia="仿宋" w:hAnsi="仿宋" w:cs="仿宋"/>
                <w:sz w:val="24"/>
              </w:rPr>
            </w:pPr>
          </w:p>
        </w:tc>
        <w:tc>
          <w:tcPr>
            <w:tcW w:w="2187" w:type="dxa"/>
            <w:gridSpan w:val="2"/>
            <w:shd w:val="clear" w:color="auto" w:fill="auto"/>
          </w:tcPr>
          <w:p w14:paraId="758F07CF" w14:textId="77777777" w:rsidR="00BB7E13" w:rsidRPr="007E5C8F" w:rsidRDefault="00611EA2">
            <w:pPr>
              <w:spacing w:line="300" w:lineRule="exact"/>
              <w:rPr>
                <w:rFonts w:ascii="仿宋" w:eastAsia="仿宋" w:hAnsi="仿宋" w:cs="仿宋"/>
                <w:sz w:val="24"/>
              </w:rPr>
            </w:pPr>
            <w:r w:rsidRPr="007E5C8F">
              <w:rPr>
                <w:rFonts w:ascii="仿宋" w:eastAsia="仿宋" w:hAnsi="仿宋" w:cs="仿宋" w:hint="eastAsia"/>
                <w:sz w:val="24"/>
              </w:rPr>
              <w:t>（二）部分公开（区分处理的，只记这一情形，不记其他情形）</w:t>
            </w:r>
          </w:p>
        </w:tc>
        <w:tc>
          <w:tcPr>
            <w:tcW w:w="972" w:type="dxa"/>
            <w:shd w:val="clear" w:color="auto" w:fill="auto"/>
          </w:tcPr>
          <w:p w14:paraId="0B2B74E6" w14:textId="65EBD90B" w:rsidR="00BB7E13" w:rsidRPr="007E5C8F" w:rsidRDefault="007E5C8F">
            <w:pPr>
              <w:spacing w:line="300" w:lineRule="exact"/>
              <w:rPr>
                <w:rFonts w:ascii="仿宋" w:eastAsia="仿宋" w:hAnsi="仿宋" w:cs="仿宋"/>
                <w:sz w:val="24"/>
              </w:rPr>
            </w:pPr>
            <w:r w:rsidRPr="007E5C8F">
              <w:rPr>
                <w:rFonts w:ascii="仿宋" w:eastAsia="仿宋" w:hAnsi="仿宋" w:cs="仿宋" w:hint="eastAsia"/>
                <w:sz w:val="24"/>
              </w:rPr>
              <w:t>0</w:t>
            </w:r>
          </w:p>
        </w:tc>
        <w:tc>
          <w:tcPr>
            <w:tcW w:w="1080" w:type="dxa"/>
            <w:shd w:val="clear" w:color="auto" w:fill="auto"/>
          </w:tcPr>
          <w:p w14:paraId="1D3044B1" w14:textId="52280F9D" w:rsidR="00BB7E13" w:rsidRPr="007E5C8F" w:rsidRDefault="007E5C8F">
            <w:pPr>
              <w:spacing w:line="300" w:lineRule="exact"/>
              <w:rPr>
                <w:rFonts w:ascii="仿宋" w:eastAsia="仿宋" w:hAnsi="仿宋" w:cs="仿宋"/>
                <w:sz w:val="24"/>
              </w:rPr>
            </w:pPr>
            <w:r w:rsidRPr="007E5C8F">
              <w:rPr>
                <w:rFonts w:ascii="仿宋" w:eastAsia="仿宋" w:hAnsi="仿宋" w:cs="仿宋" w:hint="eastAsia"/>
                <w:sz w:val="24"/>
              </w:rPr>
              <w:t>0</w:t>
            </w:r>
          </w:p>
        </w:tc>
        <w:tc>
          <w:tcPr>
            <w:tcW w:w="1110" w:type="dxa"/>
            <w:shd w:val="clear" w:color="auto" w:fill="auto"/>
          </w:tcPr>
          <w:p w14:paraId="5FC8096C" w14:textId="22A5EAA9" w:rsidR="00BB7E13" w:rsidRPr="007E5C8F" w:rsidRDefault="007E5C8F">
            <w:pPr>
              <w:spacing w:line="300" w:lineRule="exact"/>
              <w:rPr>
                <w:rFonts w:ascii="仿宋" w:eastAsia="仿宋" w:hAnsi="仿宋" w:cs="仿宋"/>
                <w:sz w:val="24"/>
              </w:rPr>
            </w:pPr>
            <w:r w:rsidRPr="007E5C8F">
              <w:rPr>
                <w:rFonts w:ascii="仿宋" w:eastAsia="仿宋" w:hAnsi="仿宋" w:cs="仿宋" w:hint="eastAsia"/>
                <w:sz w:val="24"/>
              </w:rPr>
              <w:t>0</w:t>
            </w:r>
          </w:p>
        </w:tc>
        <w:tc>
          <w:tcPr>
            <w:tcW w:w="807" w:type="dxa"/>
            <w:shd w:val="clear" w:color="auto" w:fill="auto"/>
          </w:tcPr>
          <w:p w14:paraId="181E6D3F" w14:textId="494CCECA" w:rsidR="00BB7E13" w:rsidRPr="007E5C8F" w:rsidRDefault="007E5C8F">
            <w:pPr>
              <w:spacing w:line="300" w:lineRule="exact"/>
              <w:rPr>
                <w:rFonts w:ascii="仿宋" w:eastAsia="仿宋" w:hAnsi="仿宋" w:cs="仿宋"/>
                <w:sz w:val="24"/>
              </w:rPr>
            </w:pPr>
            <w:r w:rsidRPr="007E5C8F">
              <w:rPr>
                <w:rFonts w:ascii="仿宋" w:eastAsia="仿宋" w:hAnsi="仿宋" w:cs="仿宋" w:hint="eastAsia"/>
                <w:sz w:val="24"/>
              </w:rPr>
              <w:t>0</w:t>
            </w:r>
          </w:p>
        </w:tc>
        <w:tc>
          <w:tcPr>
            <w:tcW w:w="709" w:type="dxa"/>
            <w:shd w:val="clear" w:color="auto" w:fill="auto"/>
          </w:tcPr>
          <w:p w14:paraId="6251CAC6" w14:textId="270015B0" w:rsidR="00BB7E13" w:rsidRPr="007E5C8F" w:rsidRDefault="007E5C8F">
            <w:pPr>
              <w:spacing w:line="300" w:lineRule="exact"/>
              <w:rPr>
                <w:rFonts w:ascii="仿宋" w:eastAsia="仿宋" w:hAnsi="仿宋" w:cs="仿宋"/>
                <w:sz w:val="24"/>
              </w:rPr>
            </w:pPr>
            <w:r w:rsidRPr="007E5C8F">
              <w:rPr>
                <w:rFonts w:ascii="仿宋" w:eastAsia="仿宋" w:hAnsi="仿宋" w:cs="仿宋" w:hint="eastAsia"/>
                <w:sz w:val="24"/>
              </w:rPr>
              <w:t>0</w:t>
            </w:r>
          </w:p>
        </w:tc>
      </w:tr>
      <w:tr w:rsidR="007E5C8F" w:rsidRPr="007E5C8F" w14:paraId="20A95074" w14:textId="77777777">
        <w:tc>
          <w:tcPr>
            <w:tcW w:w="2181" w:type="dxa"/>
            <w:vMerge/>
            <w:shd w:val="clear" w:color="auto" w:fill="auto"/>
          </w:tcPr>
          <w:p w14:paraId="156EEE53" w14:textId="77777777" w:rsidR="007E5C8F" w:rsidRPr="007E5C8F" w:rsidRDefault="007E5C8F" w:rsidP="007E5C8F">
            <w:pPr>
              <w:spacing w:line="300" w:lineRule="exact"/>
              <w:rPr>
                <w:rFonts w:ascii="仿宋" w:eastAsia="仿宋" w:hAnsi="仿宋" w:cs="仿宋"/>
                <w:sz w:val="24"/>
              </w:rPr>
            </w:pPr>
          </w:p>
        </w:tc>
        <w:tc>
          <w:tcPr>
            <w:tcW w:w="1053" w:type="dxa"/>
            <w:vMerge w:val="restart"/>
            <w:shd w:val="clear" w:color="auto" w:fill="auto"/>
            <w:vAlign w:val="center"/>
          </w:tcPr>
          <w:p w14:paraId="5BB9AAB6" w14:textId="77777777"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（三）不予公</w:t>
            </w:r>
            <w:r w:rsidRPr="007E5C8F">
              <w:rPr>
                <w:rFonts w:ascii="仿宋" w:eastAsia="仿宋" w:hAnsi="仿宋" w:cs="仿宋" w:hint="eastAsia"/>
                <w:sz w:val="24"/>
              </w:rPr>
              <w:lastRenderedPageBreak/>
              <w:t>开</w:t>
            </w:r>
          </w:p>
        </w:tc>
        <w:tc>
          <w:tcPr>
            <w:tcW w:w="1134" w:type="dxa"/>
            <w:shd w:val="clear" w:color="auto" w:fill="auto"/>
          </w:tcPr>
          <w:p w14:paraId="7CD6E9AC" w14:textId="77777777"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lastRenderedPageBreak/>
              <w:t>1.属于国家秘</w:t>
            </w:r>
            <w:r w:rsidRPr="007E5C8F">
              <w:rPr>
                <w:rFonts w:ascii="仿宋" w:eastAsia="仿宋" w:hAnsi="仿宋" w:cs="仿宋" w:hint="eastAsia"/>
                <w:sz w:val="24"/>
              </w:rPr>
              <w:lastRenderedPageBreak/>
              <w:t>密</w:t>
            </w:r>
          </w:p>
        </w:tc>
        <w:tc>
          <w:tcPr>
            <w:tcW w:w="972" w:type="dxa"/>
            <w:shd w:val="clear" w:color="auto" w:fill="auto"/>
          </w:tcPr>
          <w:p w14:paraId="5BCF585B" w14:textId="4F931F34"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lastRenderedPageBreak/>
              <w:t>0</w:t>
            </w:r>
          </w:p>
        </w:tc>
        <w:tc>
          <w:tcPr>
            <w:tcW w:w="1080" w:type="dxa"/>
            <w:shd w:val="clear" w:color="auto" w:fill="auto"/>
          </w:tcPr>
          <w:p w14:paraId="3C7D720D" w14:textId="5A20F870"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0</w:t>
            </w:r>
          </w:p>
        </w:tc>
        <w:tc>
          <w:tcPr>
            <w:tcW w:w="1110" w:type="dxa"/>
            <w:shd w:val="clear" w:color="auto" w:fill="auto"/>
          </w:tcPr>
          <w:p w14:paraId="338D3224" w14:textId="3DE7C5C4"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0</w:t>
            </w:r>
          </w:p>
        </w:tc>
        <w:tc>
          <w:tcPr>
            <w:tcW w:w="807" w:type="dxa"/>
            <w:shd w:val="clear" w:color="auto" w:fill="auto"/>
          </w:tcPr>
          <w:p w14:paraId="4AC96B9D" w14:textId="7F9ACB50"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0</w:t>
            </w:r>
          </w:p>
        </w:tc>
        <w:tc>
          <w:tcPr>
            <w:tcW w:w="709" w:type="dxa"/>
            <w:shd w:val="clear" w:color="auto" w:fill="auto"/>
          </w:tcPr>
          <w:p w14:paraId="2C324C64" w14:textId="7076B777"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0</w:t>
            </w:r>
          </w:p>
        </w:tc>
      </w:tr>
      <w:tr w:rsidR="007E5C8F" w:rsidRPr="007E5C8F" w14:paraId="4F602DBD" w14:textId="77777777">
        <w:tc>
          <w:tcPr>
            <w:tcW w:w="2181" w:type="dxa"/>
            <w:vMerge/>
            <w:shd w:val="clear" w:color="auto" w:fill="auto"/>
          </w:tcPr>
          <w:p w14:paraId="1A80277E" w14:textId="77777777" w:rsidR="007E5C8F" w:rsidRPr="007E5C8F" w:rsidRDefault="007E5C8F" w:rsidP="007E5C8F">
            <w:pPr>
              <w:spacing w:line="300" w:lineRule="exact"/>
              <w:rPr>
                <w:rFonts w:ascii="仿宋" w:eastAsia="仿宋" w:hAnsi="仿宋" w:cs="仿宋"/>
                <w:sz w:val="24"/>
              </w:rPr>
            </w:pPr>
          </w:p>
        </w:tc>
        <w:tc>
          <w:tcPr>
            <w:tcW w:w="1053" w:type="dxa"/>
            <w:vMerge/>
            <w:shd w:val="clear" w:color="auto" w:fill="auto"/>
          </w:tcPr>
          <w:p w14:paraId="4177CCD6" w14:textId="77777777" w:rsidR="007E5C8F" w:rsidRPr="007E5C8F" w:rsidRDefault="007E5C8F" w:rsidP="007E5C8F">
            <w:pPr>
              <w:spacing w:line="300" w:lineRule="exact"/>
              <w:jc w:val="center"/>
              <w:rPr>
                <w:rFonts w:ascii="仿宋" w:eastAsia="仿宋" w:hAnsi="仿宋" w:cs="仿宋"/>
                <w:sz w:val="24"/>
              </w:rPr>
            </w:pPr>
          </w:p>
        </w:tc>
        <w:tc>
          <w:tcPr>
            <w:tcW w:w="1134" w:type="dxa"/>
            <w:shd w:val="clear" w:color="auto" w:fill="auto"/>
          </w:tcPr>
          <w:p w14:paraId="2BFA1332" w14:textId="77777777"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2.其他法律行政法规禁止公开</w:t>
            </w:r>
          </w:p>
        </w:tc>
        <w:tc>
          <w:tcPr>
            <w:tcW w:w="972" w:type="dxa"/>
            <w:shd w:val="clear" w:color="auto" w:fill="auto"/>
          </w:tcPr>
          <w:p w14:paraId="33BF3CC2" w14:textId="581E9D84"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0</w:t>
            </w:r>
          </w:p>
        </w:tc>
        <w:tc>
          <w:tcPr>
            <w:tcW w:w="1080" w:type="dxa"/>
            <w:shd w:val="clear" w:color="auto" w:fill="auto"/>
          </w:tcPr>
          <w:p w14:paraId="4A8A9EEA" w14:textId="298DBB47"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0</w:t>
            </w:r>
          </w:p>
        </w:tc>
        <w:tc>
          <w:tcPr>
            <w:tcW w:w="1110" w:type="dxa"/>
            <w:shd w:val="clear" w:color="auto" w:fill="auto"/>
          </w:tcPr>
          <w:p w14:paraId="42FF58F0" w14:textId="3D5662F7"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0</w:t>
            </w:r>
          </w:p>
        </w:tc>
        <w:tc>
          <w:tcPr>
            <w:tcW w:w="807" w:type="dxa"/>
            <w:shd w:val="clear" w:color="auto" w:fill="auto"/>
          </w:tcPr>
          <w:p w14:paraId="5903D889" w14:textId="361F8535"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0</w:t>
            </w:r>
          </w:p>
        </w:tc>
        <w:tc>
          <w:tcPr>
            <w:tcW w:w="709" w:type="dxa"/>
            <w:shd w:val="clear" w:color="auto" w:fill="auto"/>
          </w:tcPr>
          <w:p w14:paraId="0396E873" w14:textId="7246162C"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0</w:t>
            </w:r>
          </w:p>
        </w:tc>
      </w:tr>
      <w:tr w:rsidR="007E5C8F" w:rsidRPr="007E5C8F" w14:paraId="50A4F823" w14:textId="77777777">
        <w:tc>
          <w:tcPr>
            <w:tcW w:w="2181" w:type="dxa"/>
            <w:vMerge/>
            <w:shd w:val="clear" w:color="auto" w:fill="auto"/>
          </w:tcPr>
          <w:p w14:paraId="37C77AB6" w14:textId="77777777" w:rsidR="007E5C8F" w:rsidRPr="007E5C8F" w:rsidRDefault="007E5C8F" w:rsidP="007E5C8F">
            <w:pPr>
              <w:spacing w:line="300" w:lineRule="exact"/>
              <w:rPr>
                <w:rFonts w:ascii="仿宋" w:eastAsia="仿宋" w:hAnsi="仿宋" w:cs="仿宋"/>
                <w:sz w:val="24"/>
              </w:rPr>
            </w:pPr>
          </w:p>
        </w:tc>
        <w:tc>
          <w:tcPr>
            <w:tcW w:w="1053" w:type="dxa"/>
            <w:vMerge/>
            <w:shd w:val="clear" w:color="auto" w:fill="auto"/>
          </w:tcPr>
          <w:p w14:paraId="7ABB63CB" w14:textId="77777777" w:rsidR="007E5C8F" w:rsidRPr="007E5C8F" w:rsidRDefault="007E5C8F" w:rsidP="007E5C8F">
            <w:pPr>
              <w:spacing w:line="300" w:lineRule="exact"/>
              <w:jc w:val="center"/>
              <w:rPr>
                <w:rFonts w:ascii="仿宋" w:eastAsia="仿宋" w:hAnsi="仿宋" w:cs="仿宋"/>
                <w:sz w:val="24"/>
              </w:rPr>
            </w:pPr>
          </w:p>
        </w:tc>
        <w:tc>
          <w:tcPr>
            <w:tcW w:w="1134" w:type="dxa"/>
            <w:shd w:val="clear" w:color="auto" w:fill="auto"/>
          </w:tcPr>
          <w:p w14:paraId="01F04E1F" w14:textId="77777777"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3.危及“三安全</w:t>
            </w:r>
            <w:proofErr w:type="gramStart"/>
            <w:r w:rsidRPr="007E5C8F">
              <w:rPr>
                <w:rFonts w:ascii="仿宋" w:eastAsia="仿宋" w:hAnsi="仿宋" w:cs="仿宋" w:hint="eastAsia"/>
                <w:sz w:val="24"/>
              </w:rPr>
              <w:t>一</w:t>
            </w:r>
            <w:proofErr w:type="gramEnd"/>
            <w:r w:rsidRPr="007E5C8F">
              <w:rPr>
                <w:rFonts w:ascii="仿宋" w:eastAsia="仿宋" w:hAnsi="仿宋" w:cs="仿宋" w:hint="eastAsia"/>
                <w:sz w:val="24"/>
              </w:rPr>
              <w:t>稳定”</w:t>
            </w:r>
          </w:p>
        </w:tc>
        <w:tc>
          <w:tcPr>
            <w:tcW w:w="972" w:type="dxa"/>
            <w:shd w:val="clear" w:color="auto" w:fill="auto"/>
          </w:tcPr>
          <w:p w14:paraId="7AF1B9F9" w14:textId="4BD94B01"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0</w:t>
            </w:r>
          </w:p>
        </w:tc>
        <w:tc>
          <w:tcPr>
            <w:tcW w:w="1080" w:type="dxa"/>
            <w:shd w:val="clear" w:color="auto" w:fill="auto"/>
          </w:tcPr>
          <w:p w14:paraId="267886F0" w14:textId="6A1F354F"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0</w:t>
            </w:r>
          </w:p>
        </w:tc>
        <w:tc>
          <w:tcPr>
            <w:tcW w:w="1110" w:type="dxa"/>
            <w:shd w:val="clear" w:color="auto" w:fill="auto"/>
          </w:tcPr>
          <w:p w14:paraId="78DD6AF1" w14:textId="4A4D10A2"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0</w:t>
            </w:r>
          </w:p>
        </w:tc>
        <w:tc>
          <w:tcPr>
            <w:tcW w:w="807" w:type="dxa"/>
            <w:shd w:val="clear" w:color="auto" w:fill="auto"/>
          </w:tcPr>
          <w:p w14:paraId="615CA3DF" w14:textId="0983F723"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0</w:t>
            </w:r>
          </w:p>
        </w:tc>
        <w:tc>
          <w:tcPr>
            <w:tcW w:w="709" w:type="dxa"/>
            <w:shd w:val="clear" w:color="auto" w:fill="auto"/>
          </w:tcPr>
          <w:p w14:paraId="3A0799D3" w14:textId="26ACBCDA"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0</w:t>
            </w:r>
          </w:p>
        </w:tc>
      </w:tr>
      <w:tr w:rsidR="007E5C8F" w:rsidRPr="007E5C8F" w14:paraId="63F017B5" w14:textId="77777777">
        <w:tc>
          <w:tcPr>
            <w:tcW w:w="2181" w:type="dxa"/>
            <w:vMerge/>
            <w:shd w:val="clear" w:color="auto" w:fill="auto"/>
          </w:tcPr>
          <w:p w14:paraId="63D0314D" w14:textId="77777777" w:rsidR="007E5C8F" w:rsidRPr="007E5C8F" w:rsidRDefault="007E5C8F" w:rsidP="007E5C8F">
            <w:pPr>
              <w:spacing w:line="300" w:lineRule="exact"/>
              <w:rPr>
                <w:rFonts w:ascii="仿宋" w:eastAsia="仿宋" w:hAnsi="仿宋" w:cs="仿宋"/>
                <w:sz w:val="24"/>
              </w:rPr>
            </w:pPr>
          </w:p>
        </w:tc>
        <w:tc>
          <w:tcPr>
            <w:tcW w:w="1053" w:type="dxa"/>
            <w:vMerge/>
            <w:shd w:val="clear" w:color="auto" w:fill="auto"/>
          </w:tcPr>
          <w:p w14:paraId="450047F7" w14:textId="77777777" w:rsidR="007E5C8F" w:rsidRPr="007E5C8F" w:rsidRDefault="007E5C8F" w:rsidP="007E5C8F">
            <w:pPr>
              <w:spacing w:line="300" w:lineRule="exact"/>
              <w:jc w:val="center"/>
              <w:rPr>
                <w:rFonts w:ascii="仿宋" w:eastAsia="仿宋" w:hAnsi="仿宋" w:cs="仿宋"/>
                <w:sz w:val="24"/>
              </w:rPr>
            </w:pPr>
          </w:p>
        </w:tc>
        <w:tc>
          <w:tcPr>
            <w:tcW w:w="1134" w:type="dxa"/>
            <w:shd w:val="clear" w:color="auto" w:fill="auto"/>
          </w:tcPr>
          <w:p w14:paraId="36D5A546" w14:textId="77777777"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4.保护第三方合法权益</w:t>
            </w:r>
          </w:p>
        </w:tc>
        <w:tc>
          <w:tcPr>
            <w:tcW w:w="972" w:type="dxa"/>
            <w:shd w:val="clear" w:color="auto" w:fill="auto"/>
          </w:tcPr>
          <w:p w14:paraId="3D324067" w14:textId="4BD5C771"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0</w:t>
            </w:r>
          </w:p>
        </w:tc>
        <w:tc>
          <w:tcPr>
            <w:tcW w:w="1080" w:type="dxa"/>
            <w:shd w:val="clear" w:color="auto" w:fill="auto"/>
          </w:tcPr>
          <w:p w14:paraId="4BDD7E51" w14:textId="6351287E"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0</w:t>
            </w:r>
          </w:p>
        </w:tc>
        <w:tc>
          <w:tcPr>
            <w:tcW w:w="1110" w:type="dxa"/>
            <w:shd w:val="clear" w:color="auto" w:fill="auto"/>
          </w:tcPr>
          <w:p w14:paraId="0B43CD89" w14:textId="3B8B5FF0"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0</w:t>
            </w:r>
          </w:p>
        </w:tc>
        <w:tc>
          <w:tcPr>
            <w:tcW w:w="807" w:type="dxa"/>
            <w:shd w:val="clear" w:color="auto" w:fill="auto"/>
          </w:tcPr>
          <w:p w14:paraId="4330A7A8" w14:textId="6CEC3ED2"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0</w:t>
            </w:r>
          </w:p>
        </w:tc>
        <w:tc>
          <w:tcPr>
            <w:tcW w:w="709" w:type="dxa"/>
            <w:shd w:val="clear" w:color="auto" w:fill="auto"/>
          </w:tcPr>
          <w:p w14:paraId="3C9CBC49" w14:textId="3E32E6D1"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0</w:t>
            </w:r>
          </w:p>
        </w:tc>
      </w:tr>
      <w:tr w:rsidR="007E5C8F" w:rsidRPr="007E5C8F" w14:paraId="44084028" w14:textId="77777777">
        <w:tc>
          <w:tcPr>
            <w:tcW w:w="2181" w:type="dxa"/>
            <w:vMerge/>
            <w:shd w:val="clear" w:color="auto" w:fill="auto"/>
          </w:tcPr>
          <w:p w14:paraId="0CCA56C5" w14:textId="77777777" w:rsidR="007E5C8F" w:rsidRPr="007E5C8F" w:rsidRDefault="007E5C8F" w:rsidP="007E5C8F">
            <w:pPr>
              <w:spacing w:line="300" w:lineRule="exact"/>
              <w:rPr>
                <w:rFonts w:ascii="仿宋" w:eastAsia="仿宋" w:hAnsi="仿宋" w:cs="仿宋"/>
                <w:sz w:val="24"/>
              </w:rPr>
            </w:pPr>
          </w:p>
        </w:tc>
        <w:tc>
          <w:tcPr>
            <w:tcW w:w="1053" w:type="dxa"/>
            <w:vMerge/>
            <w:shd w:val="clear" w:color="auto" w:fill="auto"/>
          </w:tcPr>
          <w:p w14:paraId="496F7924" w14:textId="77777777" w:rsidR="007E5C8F" w:rsidRPr="007E5C8F" w:rsidRDefault="007E5C8F" w:rsidP="007E5C8F">
            <w:pPr>
              <w:spacing w:line="300" w:lineRule="exact"/>
              <w:rPr>
                <w:rFonts w:ascii="仿宋" w:eastAsia="仿宋" w:hAnsi="仿宋" w:cs="仿宋"/>
                <w:sz w:val="24"/>
              </w:rPr>
            </w:pPr>
          </w:p>
        </w:tc>
        <w:tc>
          <w:tcPr>
            <w:tcW w:w="1134" w:type="dxa"/>
            <w:shd w:val="clear" w:color="auto" w:fill="auto"/>
          </w:tcPr>
          <w:p w14:paraId="54872F0C" w14:textId="77777777"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5.属于三类内部事务信息</w:t>
            </w:r>
          </w:p>
        </w:tc>
        <w:tc>
          <w:tcPr>
            <w:tcW w:w="972" w:type="dxa"/>
            <w:shd w:val="clear" w:color="auto" w:fill="auto"/>
          </w:tcPr>
          <w:p w14:paraId="6124B873" w14:textId="41CDA263"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0</w:t>
            </w:r>
          </w:p>
        </w:tc>
        <w:tc>
          <w:tcPr>
            <w:tcW w:w="1080" w:type="dxa"/>
            <w:shd w:val="clear" w:color="auto" w:fill="auto"/>
          </w:tcPr>
          <w:p w14:paraId="58C4EC7E" w14:textId="08DB8E3A"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0</w:t>
            </w:r>
          </w:p>
        </w:tc>
        <w:tc>
          <w:tcPr>
            <w:tcW w:w="1110" w:type="dxa"/>
            <w:shd w:val="clear" w:color="auto" w:fill="auto"/>
          </w:tcPr>
          <w:p w14:paraId="15B17A03" w14:textId="69EC0DE0"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0</w:t>
            </w:r>
          </w:p>
        </w:tc>
        <w:tc>
          <w:tcPr>
            <w:tcW w:w="807" w:type="dxa"/>
            <w:shd w:val="clear" w:color="auto" w:fill="auto"/>
          </w:tcPr>
          <w:p w14:paraId="54A28F91" w14:textId="1FDD3D2B"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0</w:t>
            </w:r>
          </w:p>
        </w:tc>
        <w:tc>
          <w:tcPr>
            <w:tcW w:w="709" w:type="dxa"/>
            <w:shd w:val="clear" w:color="auto" w:fill="auto"/>
          </w:tcPr>
          <w:p w14:paraId="7B6A9CA4" w14:textId="05805897"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0</w:t>
            </w:r>
          </w:p>
        </w:tc>
      </w:tr>
      <w:tr w:rsidR="007E5C8F" w:rsidRPr="007E5C8F" w14:paraId="5193E481" w14:textId="77777777">
        <w:tc>
          <w:tcPr>
            <w:tcW w:w="2181" w:type="dxa"/>
            <w:vMerge/>
            <w:shd w:val="clear" w:color="auto" w:fill="auto"/>
          </w:tcPr>
          <w:p w14:paraId="0B920CAF" w14:textId="77777777" w:rsidR="007E5C8F" w:rsidRPr="007E5C8F" w:rsidRDefault="007E5C8F" w:rsidP="007E5C8F">
            <w:pPr>
              <w:spacing w:line="300" w:lineRule="exact"/>
              <w:rPr>
                <w:rFonts w:ascii="仿宋" w:eastAsia="仿宋" w:hAnsi="仿宋" w:cs="仿宋"/>
                <w:sz w:val="24"/>
              </w:rPr>
            </w:pPr>
          </w:p>
        </w:tc>
        <w:tc>
          <w:tcPr>
            <w:tcW w:w="1053" w:type="dxa"/>
            <w:vMerge/>
            <w:shd w:val="clear" w:color="auto" w:fill="auto"/>
          </w:tcPr>
          <w:p w14:paraId="7CFD5A5B" w14:textId="77777777" w:rsidR="007E5C8F" w:rsidRPr="007E5C8F" w:rsidRDefault="007E5C8F" w:rsidP="007E5C8F">
            <w:pPr>
              <w:spacing w:line="300" w:lineRule="exact"/>
              <w:rPr>
                <w:rFonts w:ascii="仿宋" w:eastAsia="仿宋" w:hAnsi="仿宋" w:cs="仿宋"/>
                <w:sz w:val="24"/>
              </w:rPr>
            </w:pPr>
          </w:p>
        </w:tc>
        <w:tc>
          <w:tcPr>
            <w:tcW w:w="1134" w:type="dxa"/>
            <w:shd w:val="clear" w:color="auto" w:fill="auto"/>
          </w:tcPr>
          <w:p w14:paraId="1E804B86" w14:textId="77777777"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6.属于四类过程性信息</w:t>
            </w:r>
          </w:p>
        </w:tc>
        <w:tc>
          <w:tcPr>
            <w:tcW w:w="972" w:type="dxa"/>
            <w:shd w:val="clear" w:color="auto" w:fill="auto"/>
          </w:tcPr>
          <w:p w14:paraId="3ADE0DE6" w14:textId="3469350D"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0</w:t>
            </w:r>
          </w:p>
        </w:tc>
        <w:tc>
          <w:tcPr>
            <w:tcW w:w="1080" w:type="dxa"/>
            <w:shd w:val="clear" w:color="auto" w:fill="auto"/>
          </w:tcPr>
          <w:p w14:paraId="73C80F90" w14:textId="43250E50"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0</w:t>
            </w:r>
          </w:p>
        </w:tc>
        <w:tc>
          <w:tcPr>
            <w:tcW w:w="1110" w:type="dxa"/>
            <w:shd w:val="clear" w:color="auto" w:fill="auto"/>
          </w:tcPr>
          <w:p w14:paraId="5D09ED70" w14:textId="7FA2DDB0"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0</w:t>
            </w:r>
          </w:p>
        </w:tc>
        <w:tc>
          <w:tcPr>
            <w:tcW w:w="807" w:type="dxa"/>
            <w:shd w:val="clear" w:color="auto" w:fill="auto"/>
          </w:tcPr>
          <w:p w14:paraId="60E6D1B4" w14:textId="261FA5D8"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0</w:t>
            </w:r>
          </w:p>
        </w:tc>
        <w:tc>
          <w:tcPr>
            <w:tcW w:w="709" w:type="dxa"/>
            <w:shd w:val="clear" w:color="auto" w:fill="auto"/>
          </w:tcPr>
          <w:p w14:paraId="1207D570" w14:textId="272A2184"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0</w:t>
            </w:r>
          </w:p>
        </w:tc>
      </w:tr>
      <w:tr w:rsidR="007E5C8F" w:rsidRPr="007E5C8F" w14:paraId="4D01B058" w14:textId="77777777">
        <w:tc>
          <w:tcPr>
            <w:tcW w:w="2181" w:type="dxa"/>
            <w:vMerge/>
            <w:shd w:val="clear" w:color="auto" w:fill="auto"/>
          </w:tcPr>
          <w:p w14:paraId="31B21942" w14:textId="77777777" w:rsidR="007E5C8F" w:rsidRPr="007E5C8F" w:rsidRDefault="007E5C8F" w:rsidP="007E5C8F">
            <w:pPr>
              <w:spacing w:line="300" w:lineRule="exact"/>
              <w:rPr>
                <w:rFonts w:ascii="仿宋" w:eastAsia="仿宋" w:hAnsi="仿宋" w:cs="仿宋"/>
                <w:sz w:val="24"/>
              </w:rPr>
            </w:pPr>
          </w:p>
        </w:tc>
        <w:tc>
          <w:tcPr>
            <w:tcW w:w="1053" w:type="dxa"/>
            <w:vMerge/>
            <w:shd w:val="clear" w:color="auto" w:fill="auto"/>
          </w:tcPr>
          <w:p w14:paraId="187FBE23" w14:textId="77777777" w:rsidR="007E5C8F" w:rsidRPr="007E5C8F" w:rsidRDefault="007E5C8F" w:rsidP="007E5C8F">
            <w:pPr>
              <w:spacing w:line="300" w:lineRule="exact"/>
              <w:rPr>
                <w:rFonts w:ascii="仿宋" w:eastAsia="仿宋" w:hAnsi="仿宋" w:cs="仿宋"/>
                <w:sz w:val="24"/>
              </w:rPr>
            </w:pPr>
          </w:p>
        </w:tc>
        <w:tc>
          <w:tcPr>
            <w:tcW w:w="1134" w:type="dxa"/>
            <w:shd w:val="clear" w:color="auto" w:fill="auto"/>
          </w:tcPr>
          <w:p w14:paraId="77AE114A" w14:textId="77777777"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7.属于行政执法案卷</w:t>
            </w:r>
          </w:p>
        </w:tc>
        <w:tc>
          <w:tcPr>
            <w:tcW w:w="972" w:type="dxa"/>
            <w:shd w:val="clear" w:color="auto" w:fill="auto"/>
          </w:tcPr>
          <w:p w14:paraId="6BDA3625" w14:textId="16549AD3"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0</w:t>
            </w:r>
          </w:p>
        </w:tc>
        <w:tc>
          <w:tcPr>
            <w:tcW w:w="1080" w:type="dxa"/>
            <w:shd w:val="clear" w:color="auto" w:fill="auto"/>
          </w:tcPr>
          <w:p w14:paraId="2D5C29CC" w14:textId="46C44A46"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0</w:t>
            </w:r>
          </w:p>
        </w:tc>
        <w:tc>
          <w:tcPr>
            <w:tcW w:w="1110" w:type="dxa"/>
            <w:shd w:val="clear" w:color="auto" w:fill="auto"/>
          </w:tcPr>
          <w:p w14:paraId="43BC306E" w14:textId="73622D0D"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0</w:t>
            </w:r>
          </w:p>
        </w:tc>
        <w:tc>
          <w:tcPr>
            <w:tcW w:w="807" w:type="dxa"/>
            <w:shd w:val="clear" w:color="auto" w:fill="auto"/>
          </w:tcPr>
          <w:p w14:paraId="259AC414" w14:textId="186752D2"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0</w:t>
            </w:r>
          </w:p>
        </w:tc>
        <w:tc>
          <w:tcPr>
            <w:tcW w:w="709" w:type="dxa"/>
            <w:shd w:val="clear" w:color="auto" w:fill="auto"/>
          </w:tcPr>
          <w:p w14:paraId="3D60FE1F" w14:textId="4EE108F2"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0</w:t>
            </w:r>
          </w:p>
        </w:tc>
      </w:tr>
      <w:tr w:rsidR="007E5C8F" w:rsidRPr="007E5C8F" w14:paraId="1DCCC2AF" w14:textId="77777777">
        <w:tc>
          <w:tcPr>
            <w:tcW w:w="2181" w:type="dxa"/>
            <w:vMerge/>
            <w:shd w:val="clear" w:color="auto" w:fill="auto"/>
          </w:tcPr>
          <w:p w14:paraId="54D70BF1" w14:textId="77777777" w:rsidR="007E5C8F" w:rsidRPr="007E5C8F" w:rsidRDefault="007E5C8F" w:rsidP="007E5C8F">
            <w:pPr>
              <w:spacing w:line="300" w:lineRule="exact"/>
              <w:rPr>
                <w:rFonts w:ascii="仿宋" w:eastAsia="仿宋" w:hAnsi="仿宋" w:cs="仿宋"/>
                <w:sz w:val="24"/>
              </w:rPr>
            </w:pPr>
          </w:p>
        </w:tc>
        <w:tc>
          <w:tcPr>
            <w:tcW w:w="1053" w:type="dxa"/>
            <w:vMerge/>
            <w:shd w:val="clear" w:color="auto" w:fill="auto"/>
          </w:tcPr>
          <w:p w14:paraId="58F1EC93" w14:textId="77777777" w:rsidR="007E5C8F" w:rsidRPr="007E5C8F" w:rsidRDefault="007E5C8F" w:rsidP="007E5C8F">
            <w:pPr>
              <w:spacing w:line="300" w:lineRule="exact"/>
              <w:rPr>
                <w:rFonts w:ascii="仿宋" w:eastAsia="仿宋" w:hAnsi="仿宋" w:cs="仿宋"/>
                <w:sz w:val="24"/>
              </w:rPr>
            </w:pPr>
          </w:p>
        </w:tc>
        <w:tc>
          <w:tcPr>
            <w:tcW w:w="1134" w:type="dxa"/>
            <w:shd w:val="clear" w:color="auto" w:fill="auto"/>
          </w:tcPr>
          <w:p w14:paraId="540D9CF1" w14:textId="77777777"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8.属于行政查询事项</w:t>
            </w:r>
          </w:p>
        </w:tc>
        <w:tc>
          <w:tcPr>
            <w:tcW w:w="972" w:type="dxa"/>
            <w:shd w:val="clear" w:color="auto" w:fill="auto"/>
          </w:tcPr>
          <w:p w14:paraId="294AA5B7" w14:textId="2A2110C5"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0</w:t>
            </w:r>
          </w:p>
        </w:tc>
        <w:tc>
          <w:tcPr>
            <w:tcW w:w="1080" w:type="dxa"/>
            <w:shd w:val="clear" w:color="auto" w:fill="auto"/>
          </w:tcPr>
          <w:p w14:paraId="2FC420FE" w14:textId="518D1BC6"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0</w:t>
            </w:r>
          </w:p>
        </w:tc>
        <w:tc>
          <w:tcPr>
            <w:tcW w:w="1110" w:type="dxa"/>
            <w:shd w:val="clear" w:color="auto" w:fill="auto"/>
          </w:tcPr>
          <w:p w14:paraId="12327D01" w14:textId="2D6F5C57"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0</w:t>
            </w:r>
          </w:p>
        </w:tc>
        <w:tc>
          <w:tcPr>
            <w:tcW w:w="807" w:type="dxa"/>
            <w:shd w:val="clear" w:color="auto" w:fill="auto"/>
          </w:tcPr>
          <w:p w14:paraId="35F242D7" w14:textId="24362E2E"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0</w:t>
            </w:r>
          </w:p>
        </w:tc>
        <w:tc>
          <w:tcPr>
            <w:tcW w:w="709" w:type="dxa"/>
            <w:shd w:val="clear" w:color="auto" w:fill="auto"/>
          </w:tcPr>
          <w:p w14:paraId="29FB03C7" w14:textId="4D965382"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0</w:t>
            </w:r>
          </w:p>
        </w:tc>
      </w:tr>
      <w:tr w:rsidR="007E5C8F" w:rsidRPr="007E5C8F" w14:paraId="45C5016D" w14:textId="77777777">
        <w:tc>
          <w:tcPr>
            <w:tcW w:w="2181" w:type="dxa"/>
            <w:vMerge/>
            <w:shd w:val="clear" w:color="auto" w:fill="auto"/>
          </w:tcPr>
          <w:p w14:paraId="535581CC" w14:textId="77777777" w:rsidR="007E5C8F" w:rsidRPr="007E5C8F" w:rsidRDefault="007E5C8F" w:rsidP="007E5C8F">
            <w:pPr>
              <w:spacing w:line="300" w:lineRule="exact"/>
              <w:rPr>
                <w:rFonts w:ascii="仿宋" w:eastAsia="仿宋" w:hAnsi="仿宋" w:cs="仿宋"/>
                <w:sz w:val="24"/>
              </w:rPr>
            </w:pPr>
          </w:p>
        </w:tc>
        <w:tc>
          <w:tcPr>
            <w:tcW w:w="1053" w:type="dxa"/>
            <w:vMerge w:val="restart"/>
            <w:shd w:val="clear" w:color="auto" w:fill="auto"/>
          </w:tcPr>
          <w:p w14:paraId="1261613A" w14:textId="77777777"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（四）无法提供</w:t>
            </w:r>
          </w:p>
        </w:tc>
        <w:tc>
          <w:tcPr>
            <w:tcW w:w="1134" w:type="dxa"/>
            <w:shd w:val="clear" w:color="auto" w:fill="auto"/>
          </w:tcPr>
          <w:p w14:paraId="3CDBBA0C" w14:textId="77777777"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1.本机关不掌握相关政府信息</w:t>
            </w:r>
          </w:p>
        </w:tc>
        <w:tc>
          <w:tcPr>
            <w:tcW w:w="972" w:type="dxa"/>
            <w:shd w:val="clear" w:color="auto" w:fill="auto"/>
          </w:tcPr>
          <w:p w14:paraId="547D3F3E" w14:textId="59A2FF7C"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0</w:t>
            </w:r>
          </w:p>
        </w:tc>
        <w:tc>
          <w:tcPr>
            <w:tcW w:w="1080" w:type="dxa"/>
            <w:shd w:val="clear" w:color="auto" w:fill="auto"/>
          </w:tcPr>
          <w:p w14:paraId="63F0020A" w14:textId="5D30199A"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0</w:t>
            </w:r>
          </w:p>
        </w:tc>
        <w:tc>
          <w:tcPr>
            <w:tcW w:w="1110" w:type="dxa"/>
            <w:shd w:val="clear" w:color="auto" w:fill="auto"/>
          </w:tcPr>
          <w:p w14:paraId="098B35A5" w14:textId="195315D2"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0</w:t>
            </w:r>
          </w:p>
        </w:tc>
        <w:tc>
          <w:tcPr>
            <w:tcW w:w="807" w:type="dxa"/>
            <w:shd w:val="clear" w:color="auto" w:fill="auto"/>
          </w:tcPr>
          <w:p w14:paraId="3C959FA8" w14:textId="2378C9D8"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0</w:t>
            </w:r>
          </w:p>
        </w:tc>
        <w:tc>
          <w:tcPr>
            <w:tcW w:w="709" w:type="dxa"/>
            <w:shd w:val="clear" w:color="auto" w:fill="auto"/>
          </w:tcPr>
          <w:p w14:paraId="531ACA05" w14:textId="6BE431EB"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0</w:t>
            </w:r>
          </w:p>
        </w:tc>
      </w:tr>
      <w:tr w:rsidR="007E5C8F" w:rsidRPr="007E5C8F" w14:paraId="740D7650" w14:textId="77777777">
        <w:tc>
          <w:tcPr>
            <w:tcW w:w="2181" w:type="dxa"/>
            <w:vMerge/>
            <w:shd w:val="clear" w:color="auto" w:fill="auto"/>
          </w:tcPr>
          <w:p w14:paraId="31D483BF" w14:textId="77777777" w:rsidR="007E5C8F" w:rsidRPr="007E5C8F" w:rsidRDefault="007E5C8F" w:rsidP="007E5C8F">
            <w:pPr>
              <w:spacing w:line="300" w:lineRule="exact"/>
              <w:rPr>
                <w:rFonts w:ascii="仿宋" w:eastAsia="仿宋" w:hAnsi="仿宋" w:cs="仿宋"/>
                <w:sz w:val="24"/>
              </w:rPr>
            </w:pPr>
          </w:p>
        </w:tc>
        <w:tc>
          <w:tcPr>
            <w:tcW w:w="1053" w:type="dxa"/>
            <w:vMerge/>
            <w:shd w:val="clear" w:color="auto" w:fill="auto"/>
          </w:tcPr>
          <w:p w14:paraId="40CF055D" w14:textId="77777777" w:rsidR="007E5C8F" w:rsidRPr="007E5C8F" w:rsidRDefault="007E5C8F" w:rsidP="007E5C8F">
            <w:pPr>
              <w:spacing w:line="300" w:lineRule="exact"/>
              <w:rPr>
                <w:rFonts w:ascii="仿宋" w:eastAsia="仿宋" w:hAnsi="仿宋" w:cs="仿宋"/>
                <w:sz w:val="24"/>
              </w:rPr>
            </w:pPr>
          </w:p>
        </w:tc>
        <w:tc>
          <w:tcPr>
            <w:tcW w:w="1134" w:type="dxa"/>
            <w:shd w:val="clear" w:color="auto" w:fill="auto"/>
          </w:tcPr>
          <w:p w14:paraId="610D857E" w14:textId="77777777"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2.没有现成信息需要另行制作</w:t>
            </w:r>
          </w:p>
        </w:tc>
        <w:tc>
          <w:tcPr>
            <w:tcW w:w="972" w:type="dxa"/>
            <w:shd w:val="clear" w:color="auto" w:fill="auto"/>
          </w:tcPr>
          <w:p w14:paraId="5EC72244" w14:textId="2141A1C5"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0</w:t>
            </w:r>
          </w:p>
        </w:tc>
        <w:tc>
          <w:tcPr>
            <w:tcW w:w="1080" w:type="dxa"/>
            <w:shd w:val="clear" w:color="auto" w:fill="auto"/>
          </w:tcPr>
          <w:p w14:paraId="187A6F56" w14:textId="6DE7CC38"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0</w:t>
            </w:r>
          </w:p>
        </w:tc>
        <w:tc>
          <w:tcPr>
            <w:tcW w:w="1110" w:type="dxa"/>
            <w:shd w:val="clear" w:color="auto" w:fill="auto"/>
          </w:tcPr>
          <w:p w14:paraId="2C0DE78C" w14:textId="70926F63"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0</w:t>
            </w:r>
          </w:p>
        </w:tc>
        <w:tc>
          <w:tcPr>
            <w:tcW w:w="807" w:type="dxa"/>
            <w:shd w:val="clear" w:color="auto" w:fill="auto"/>
          </w:tcPr>
          <w:p w14:paraId="2C78AD44" w14:textId="3CC80A4C"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0</w:t>
            </w:r>
          </w:p>
        </w:tc>
        <w:tc>
          <w:tcPr>
            <w:tcW w:w="709" w:type="dxa"/>
            <w:shd w:val="clear" w:color="auto" w:fill="auto"/>
          </w:tcPr>
          <w:p w14:paraId="2C9BE784" w14:textId="613FDDA6"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0</w:t>
            </w:r>
          </w:p>
        </w:tc>
      </w:tr>
      <w:tr w:rsidR="007E5C8F" w:rsidRPr="007E5C8F" w14:paraId="4CD95705" w14:textId="77777777">
        <w:tc>
          <w:tcPr>
            <w:tcW w:w="2181" w:type="dxa"/>
            <w:vMerge/>
            <w:shd w:val="clear" w:color="auto" w:fill="auto"/>
          </w:tcPr>
          <w:p w14:paraId="4380C037" w14:textId="77777777" w:rsidR="007E5C8F" w:rsidRPr="007E5C8F" w:rsidRDefault="007E5C8F" w:rsidP="007E5C8F">
            <w:pPr>
              <w:spacing w:line="300" w:lineRule="exact"/>
              <w:rPr>
                <w:rFonts w:ascii="仿宋" w:eastAsia="仿宋" w:hAnsi="仿宋" w:cs="仿宋"/>
                <w:sz w:val="24"/>
              </w:rPr>
            </w:pPr>
          </w:p>
        </w:tc>
        <w:tc>
          <w:tcPr>
            <w:tcW w:w="1053" w:type="dxa"/>
            <w:vMerge/>
            <w:shd w:val="clear" w:color="auto" w:fill="auto"/>
          </w:tcPr>
          <w:p w14:paraId="3D5AE036" w14:textId="77777777" w:rsidR="007E5C8F" w:rsidRPr="007E5C8F" w:rsidRDefault="007E5C8F" w:rsidP="007E5C8F">
            <w:pPr>
              <w:spacing w:line="300" w:lineRule="exact"/>
              <w:rPr>
                <w:rFonts w:ascii="仿宋" w:eastAsia="仿宋" w:hAnsi="仿宋" w:cs="仿宋"/>
                <w:sz w:val="24"/>
              </w:rPr>
            </w:pPr>
          </w:p>
        </w:tc>
        <w:tc>
          <w:tcPr>
            <w:tcW w:w="1134" w:type="dxa"/>
            <w:shd w:val="clear" w:color="auto" w:fill="auto"/>
          </w:tcPr>
          <w:p w14:paraId="6258567A" w14:textId="77777777"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3.补正后申请内容仍不明确</w:t>
            </w:r>
          </w:p>
        </w:tc>
        <w:tc>
          <w:tcPr>
            <w:tcW w:w="972" w:type="dxa"/>
            <w:shd w:val="clear" w:color="auto" w:fill="auto"/>
          </w:tcPr>
          <w:p w14:paraId="71FA5E82" w14:textId="1BDA18F8"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0</w:t>
            </w:r>
          </w:p>
        </w:tc>
        <w:tc>
          <w:tcPr>
            <w:tcW w:w="1080" w:type="dxa"/>
            <w:shd w:val="clear" w:color="auto" w:fill="auto"/>
          </w:tcPr>
          <w:p w14:paraId="2D08996A" w14:textId="18FCB26B"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0</w:t>
            </w:r>
          </w:p>
        </w:tc>
        <w:tc>
          <w:tcPr>
            <w:tcW w:w="1110" w:type="dxa"/>
            <w:shd w:val="clear" w:color="auto" w:fill="auto"/>
          </w:tcPr>
          <w:p w14:paraId="3DF23879" w14:textId="315581EC"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0</w:t>
            </w:r>
          </w:p>
        </w:tc>
        <w:tc>
          <w:tcPr>
            <w:tcW w:w="807" w:type="dxa"/>
            <w:shd w:val="clear" w:color="auto" w:fill="auto"/>
          </w:tcPr>
          <w:p w14:paraId="106D3FF1" w14:textId="3866066A"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0</w:t>
            </w:r>
          </w:p>
        </w:tc>
        <w:tc>
          <w:tcPr>
            <w:tcW w:w="709" w:type="dxa"/>
            <w:shd w:val="clear" w:color="auto" w:fill="auto"/>
          </w:tcPr>
          <w:p w14:paraId="4A3ACD0D" w14:textId="3D10D584"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0</w:t>
            </w:r>
          </w:p>
        </w:tc>
      </w:tr>
      <w:tr w:rsidR="007E5C8F" w:rsidRPr="007E5C8F" w14:paraId="11BFE6C3" w14:textId="77777777">
        <w:tc>
          <w:tcPr>
            <w:tcW w:w="2181" w:type="dxa"/>
            <w:vMerge/>
            <w:shd w:val="clear" w:color="auto" w:fill="auto"/>
          </w:tcPr>
          <w:p w14:paraId="48EC38DA" w14:textId="77777777" w:rsidR="007E5C8F" w:rsidRPr="007E5C8F" w:rsidRDefault="007E5C8F" w:rsidP="007E5C8F">
            <w:pPr>
              <w:spacing w:line="300" w:lineRule="exact"/>
              <w:rPr>
                <w:rFonts w:ascii="仿宋" w:eastAsia="仿宋" w:hAnsi="仿宋" w:cs="仿宋"/>
                <w:sz w:val="24"/>
              </w:rPr>
            </w:pPr>
          </w:p>
        </w:tc>
        <w:tc>
          <w:tcPr>
            <w:tcW w:w="1053" w:type="dxa"/>
            <w:vMerge w:val="restart"/>
            <w:shd w:val="clear" w:color="auto" w:fill="auto"/>
          </w:tcPr>
          <w:p w14:paraId="294DDB76" w14:textId="77777777"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（五）</w:t>
            </w:r>
            <w:proofErr w:type="gramStart"/>
            <w:r w:rsidRPr="007E5C8F">
              <w:rPr>
                <w:rFonts w:ascii="仿宋" w:eastAsia="仿宋" w:hAnsi="仿宋" w:cs="仿宋" w:hint="eastAsia"/>
                <w:sz w:val="24"/>
              </w:rPr>
              <w:t>不予处理</w:t>
            </w:r>
            <w:proofErr w:type="gramEnd"/>
          </w:p>
        </w:tc>
        <w:tc>
          <w:tcPr>
            <w:tcW w:w="1134" w:type="dxa"/>
            <w:shd w:val="clear" w:color="auto" w:fill="auto"/>
          </w:tcPr>
          <w:p w14:paraId="2AE916A9" w14:textId="77777777"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1.信访投诉举报类申请</w:t>
            </w:r>
          </w:p>
        </w:tc>
        <w:tc>
          <w:tcPr>
            <w:tcW w:w="972" w:type="dxa"/>
            <w:shd w:val="clear" w:color="auto" w:fill="auto"/>
          </w:tcPr>
          <w:p w14:paraId="4B170E3C" w14:textId="49DC0DF5"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0</w:t>
            </w:r>
          </w:p>
        </w:tc>
        <w:tc>
          <w:tcPr>
            <w:tcW w:w="1080" w:type="dxa"/>
            <w:shd w:val="clear" w:color="auto" w:fill="auto"/>
          </w:tcPr>
          <w:p w14:paraId="4E8A0084" w14:textId="1A104427"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0</w:t>
            </w:r>
          </w:p>
        </w:tc>
        <w:tc>
          <w:tcPr>
            <w:tcW w:w="1110" w:type="dxa"/>
            <w:shd w:val="clear" w:color="auto" w:fill="auto"/>
          </w:tcPr>
          <w:p w14:paraId="1F42B74D" w14:textId="7D133EF7"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0</w:t>
            </w:r>
          </w:p>
        </w:tc>
        <w:tc>
          <w:tcPr>
            <w:tcW w:w="807" w:type="dxa"/>
            <w:shd w:val="clear" w:color="auto" w:fill="auto"/>
          </w:tcPr>
          <w:p w14:paraId="5D7EB54D" w14:textId="66638FC6"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0</w:t>
            </w:r>
          </w:p>
        </w:tc>
        <w:tc>
          <w:tcPr>
            <w:tcW w:w="709" w:type="dxa"/>
            <w:shd w:val="clear" w:color="auto" w:fill="auto"/>
          </w:tcPr>
          <w:p w14:paraId="60FE2AE1" w14:textId="148F9D7D"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0</w:t>
            </w:r>
          </w:p>
        </w:tc>
      </w:tr>
      <w:tr w:rsidR="007E5C8F" w:rsidRPr="007E5C8F" w14:paraId="42D7678A" w14:textId="77777777">
        <w:tc>
          <w:tcPr>
            <w:tcW w:w="2181" w:type="dxa"/>
            <w:vMerge/>
            <w:shd w:val="clear" w:color="auto" w:fill="auto"/>
          </w:tcPr>
          <w:p w14:paraId="0A048555" w14:textId="77777777" w:rsidR="007E5C8F" w:rsidRPr="007E5C8F" w:rsidRDefault="007E5C8F" w:rsidP="007E5C8F">
            <w:pPr>
              <w:spacing w:line="300" w:lineRule="exact"/>
              <w:rPr>
                <w:rFonts w:ascii="仿宋" w:eastAsia="仿宋" w:hAnsi="仿宋" w:cs="仿宋"/>
                <w:sz w:val="24"/>
              </w:rPr>
            </w:pPr>
          </w:p>
        </w:tc>
        <w:tc>
          <w:tcPr>
            <w:tcW w:w="1053" w:type="dxa"/>
            <w:vMerge/>
            <w:shd w:val="clear" w:color="auto" w:fill="auto"/>
          </w:tcPr>
          <w:p w14:paraId="6A7BD416" w14:textId="77777777" w:rsidR="007E5C8F" w:rsidRPr="007E5C8F" w:rsidRDefault="007E5C8F" w:rsidP="007E5C8F">
            <w:pPr>
              <w:spacing w:line="300" w:lineRule="exact"/>
              <w:rPr>
                <w:rFonts w:ascii="仿宋" w:eastAsia="仿宋" w:hAnsi="仿宋" w:cs="仿宋"/>
                <w:sz w:val="24"/>
              </w:rPr>
            </w:pPr>
          </w:p>
        </w:tc>
        <w:tc>
          <w:tcPr>
            <w:tcW w:w="1134" w:type="dxa"/>
            <w:shd w:val="clear" w:color="auto" w:fill="auto"/>
          </w:tcPr>
          <w:p w14:paraId="2B843167" w14:textId="77777777"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2.重复申请</w:t>
            </w:r>
          </w:p>
        </w:tc>
        <w:tc>
          <w:tcPr>
            <w:tcW w:w="972" w:type="dxa"/>
            <w:shd w:val="clear" w:color="auto" w:fill="auto"/>
          </w:tcPr>
          <w:p w14:paraId="0967F4FE" w14:textId="64996FDE"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0</w:t>
            </w:r>
          </w:p>
        </w:tc>
        <w:tc>
          <w:tcPr>
            <w:tcW w:w="1080" w:type="dxa"/>
            <w:shd w:val="clear" w:color="auto" w:fill="auto"/>
          </w:tcPr>
          <w:p w14:paraId="742E6D11" w14:textId="6D657EF9"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0</w:t>
            </w:r>
          </w:p>
        </w:tc>
        <w:tc>
          <w:tcPr>
            <w:tcW w:w="1110" w:type="dxa"/>
            <w:shd w:val="clear" w:color="auto" w:fill="auto"/>
          </w:tcPr>
          <w:p w14:paraId="341B193E" w14:textId="69C502CD"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0</w:t>
            </w:r>
          </w:p>
        </w:tc>
        <w:tc>
          <w:tcPr>
            <w:tcW w:w="807" w:type="dxa"/>
            <w:shd w:val="clear" w:color="auto" w:fill="auto"/>
          </w:tcPr>
          <w:p w14:paraId="0EA420F0" w14:textId="4609657D"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0</w:t>
            </w:r>
          </w:p>
        </w:tc>
        <w:tc>
          <w:tcPr>
            <w:tcW w:w="709" w:type="dxa"/>
            <w:shd w:val="clear" w:color="auto" w:fill="auto"/>
          </w:tcPr>
          <w:p w14:paraId="4990609E" w14:textId="71873F47"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0</w:t>
            </w:r>
          </w:p>
        </w:tc>
      </w:tr>
      <w:tr w:rsidR="007E5C8F" w:rsidRPr="007E5C8F" w14:paraId="3F06FEBB" w14:textId="77777777">
        <w:tc>
          <w:tcPr>
            <w:tcW w:w="2181" w:type="dxa"/>
            <w:vMerge/>
            <w:shd w:val="clear" w:color="auto" w:fill="auto"/>
          </w:tcPr>
          <w:p w14:paraId="5CABE050" w14:textId="77777777" w:rsidR="007E5C8F" w:rsidRPr="007E5C8F" w:rsidRDefault="007E5C8F" w:rsidP="007E5C8F">
            <w:pPr>
              <w:spacing w:line="300" w:lineRule="exact"/>
              <w:rPr>
                <w:rFonts w:ascii="仿宋" w:eastAsia="仿宋" w:hAnsi="仿宋" w:cs="仿宋"/>
                <w:sz w:val="24"/>
              </w:rPr>
            </w:pPr>
          </w:p>
        </w:tc>
        <w:tc>
          <w:tcPr>
            <w:tcW w:w="1053" w:type="dxa"/>
            <w:vMerge/>
            <w:shd w:val="clear" w:color="auto" w:fill="auto"/>
          </w:tcPr>
          <w:p w14:paraId="48C94C55" w14:textId="77777777" w:rsidR="007E5C8F" w:rsidRPr="007E5C8F" w:rsidRDefault="007E5C8F" w:rsidP="007E5C8F">
            <w:pPr>
              <w:spacing w:line="300" w:lineRule="exact"/>
              <w:rPr>
                <w:rFonts w:ascii="仿宋" w:eastAsia="仿宋" w:hAnsi="仿宋" w:cs="仿宋"/>
                <w:sz w:val="24"/>
              </w:rPr>
            </w:pPr>
          </w:p>
        </w:tc>
        <w:tc>
          <w:tcPr>
            <w:tcW w:w="1134" w:type="dxa"/>
            <w:shd w:val="clear" w:color="auto" w:fill="auto"/>
          </w:tcPr>
          <w:p w14:paraId="6D82289A" w14:textId="77777777"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3.要求提供公开出版物</w:t>
            </w:r>
          </w:p>
        </w:tc>
        <w:tc>
          <w:tcPr>
            <w:tcW w:w="972" w:type="dxa"/>
            <w:shd w:val="clear" w:color="auto" w:fill="auto"/>
          </w:tcPr>
          <w:p w14:paraId="355C7FFA" w14:textId="6C9382F2"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0</w:t>
            </w:r>
          </w:p>
        </w:tc>
        <w:tc>
          <w:tcPr>
            <w:tcW w:w="1080" w:type="dxa"/>
            <w:shd w:val="clear" w:color="auto" w:fill="auto"/>
          </w:tcPr>
          <w:p w14:paraId="38A6602E" w14:textId="72137D5D"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0</w:t>
            </w:r>
          </w:p>
        </w:tc>
        <w:tc>
          <w:tcPr>
            <w:tcW w:w="1110" w:type="dxa"/>
            <w:shd w:val="clear" w:color="auto" w:fill="auto"/>
          </w:tcPr>
          <w:p w14:paraId="61C48DB0" w14:textId="70BD57F0"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0</w:t>
            </w:r>
          </w:p>
        </w:tc>
        <w:tc>
          <w:tcPr>
            <w:tcW w:w="807" w:type="dxa"/>
            <w:shd w:val="clear" w:color="auto" w:fill="auto"/>
          </w:tcPr>
          <w:p w14:paraId="4C7C95FE" w14:textId="2AE37578"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0</w:t>
            </w:r>
          </w:p>
        </w:tc>
        <w:tc>
          <w:tcPr>
            <w:tcW w:w="709" w:type="dxa"/>
            <w:shd w:val="clear" w:color="auto" w:fill="auto"/>
          </w:tcPr>
          <w:p w14:paraId="6293112E" w14:textId="731E49FE"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0</w:t>
            </w:r>
          </w:p>
        </w:tc>
      </w:tr>
      <w:tr w:rsidR="007E5C8F" w:rsidRPr="007E5C8F" w14:paraId="208F2AA3" w14:textId="77777777">
        <w:tc>
          <w:tcPr>
            <w:tcW w:w="2181" w:type="dxa"/>
            <w:vMerge/>
            <w:shd w:val="clear" w:color="auto" w:fill="auto"/>
          </w:tcPr>
          <w:p w14:paraId="0A6730CA" w14:textId="77777777" w:rsidR="007E5C8F" w:rsidRPr="007E5C8F" w:rsidRDefault="007E5C8F" w:rsidP="007E5C8F">
            <w:pPr>
              <w:spacing w:line="300" w:lineRule="exact"/>
              <w:rPr>
                <w:rFonts w:ascii="仿宋" w:eastAsia="仿宋" w:hAnsi="仿宋" w:cs="仿宋"/>
                <w:sz w:val="24"/>
              </w:rPr>
            </w:pPr>
          </w:p>
        </w:tc>
        <w:tc>
          <w:tcPr>
            <w:tcW w:w="1053" w:type="dxa"/>
            <w:vMerge/>
            <w:shd w:val="clear" w:color="auto" w:fill="auto"/>
          </w:tcPr>
          <w:p w14:paraId="33C77B97" w14:textId="77777777" w:rsidR="007E5C8F" w:rsidRPr="007E5C8F" w:rsidRDefault="007E5C8F" w:rsidP="007E5C8F">
            <w:pPr>
              <w:spacing w:line="300" w:lineRule="exact"/>
              <w:rPr>
                <w:rFonts w:ascii="仿宋" w:eastAsia="仿宋" w:hAnsi="仿宋" w:cs="仿宋"/>
                <w:sz w:val="24"/>
              </w:rPr>
            </w:pPr>
          </w:p>
        </w:tc>
        <w:tc>
          <w:tcPr>
            <w:tcW w:w="1134" w:type="dxa"/>
            <w:shd w:val="clear" w:color="auto" w:fill="auto"/>
          </w:tcPr>
          <w:p w14:paraId="06DD3144" w14:textId="77777777"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4.无正当理由大量反复申请</w:t>
            </w:r>
          </w:p>
        </w:tc>
        <w:tc>
          <w:tcPr>
            <w:tcW w:w="972" w:type="dxa"/>
            <w:shd w:val="clear" w:color="auto" w:fill="auto"/>
          </w:tcPr>
          <w:p w14:paraId="6EB7B645" w14:textId="6C098776"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0</w:t>
            </w:r>
          </w:p>
        </w:tc>
        <w:tc>
          <w:tcPr>
            <w:tcW w:w="1080" w:type="dxa"/>
            <w:shd w:val="clear" w:color="auto" w:fill="auto"/>
          </w:tcPr>
          <w:p w14:paraId="18D87A97" w14:textId="449EB32D"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0</w:t>
            </w:r>
          </w:p>
        </w:tc>
        <w:tc>
          <w:tcPr>
            <w:tcW w:w="1110" w:type="dxa"/>
            <w:shd w:val="clear" w:color="auto" w:fill="auto"/>
          </w:tcPr>
          <w:p w14:paraId="43E3C0B5" w14:textId="174CA230"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0</w:t>
            </w:r>
          </w:p>
        </w:tc>
        <w:tc>
          <w:tcPr>
            <w:tcW w:w="807" w:type="dxa"/>
            <w:shd w:val="clear" w:color="auto" w:fill="auto"/>
          </w:tcPr>
          <w:p w14:paraId="1364AF08" w14:textId="71F6C0EF"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0</w:t>
            </w:r>
          </w:p>
        </w:tc>
        <w:tc>
          <w:tcPr>
            <w:tcW w:w="709" w:type="dxa"/>
            <w:shd w:val="clear" w:color="auto" w:fill="auto"/>
          </w:tcPr>
          <w:p w14:paraId="189B8021" w14:textId="22548531"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0</w:t>
            </w:r>
          </w:p>
        </w:tc>
      </w:tr>
      <w:tr w:rsidR="007E5C8F" w:rsidRPr="007E5C8F" w14:paraId="70DD6495" w14:textId="77777777">
        <w:tc>
          <w:tcPr>
            <w:tcW w:w="2181" w:type="dxa"/>
            <w:vMerge/>
            <w:shd w:val="clear" w:color="auto" w:fill="auto"/>
          </w:tcPr>
          <w:p w14:paraId="2F636EFB" w14:textId="77777777" w:rsidR="007E5C8F" w:rsidRPr="007E5C8F" w:rsidRDefault="007E5C8F" w:rsidP="007E5C8F">
            <w:pPr>
              <w:spacing w:line="300" w:lineRule="exact"/>
              <w:rPr>
                <w:rFonts w:ascii="仿宋" w:eastAsia="仿宋" w:hAnsi="仿宋" w:cs="仿宋"/>
                <w:sz w:val="24"/>
              </w:rPr>
            </w:pPr>
          </w:p>
        </w:tc>
        <w:tc>
          <w:tcPr>
            <w:tcW w:w="1053" w:type="dxa"/>
            <w:vMerge/>
            <w:shd w:val="clear" w:color="auto" w:fill="auto"/>
          </w:tcPr>
          <w:p w14:paraId="14A55CC4" w14:textId="77777777" w:rsidR="007E5C8F" w:rsidRPr="007E5C8F" w:rsidRDefault="007E5C8F" w:rsidP="007E5C8F">
            <w:pPr>
              <w:spacing w:line="300" w:lineRule="exact"/>
              <w:rPr>
                <w:rFonts w:ascii="仿宋" w:eastAsia="仿宋" w:hAnsi="仿宋" w:cs="仿宋"/>
                <w:sz w:val="24"/>
              </w:rPr>
            </w:pPr>
          </w:p>
        </w:tc>
        <w:tc>
          <w:tcPr>
            <w:tcW w:w="1134" w:type="dxa"/>
            <w:shd w:val="clear" w:color="auto" w:fill="auto"/>
          </w:tcPr>
          <w:p w14:paraId="26E48CEB" w14:textId="77777777"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5.要求行政机关确认或重新出具已获取信息</w:t>
            </w:r>
          </w:p>
        </w:tc>
        <w:tc>
          <w:tcPr>
            <w:tcW w:w="972" w:type="dxa"/>
            <w:shd w:val="clear" w:color="auto" w:fill="auto"/>
          </w:tcPr>
          <w:p w14:paraId="28FED250" w14:textId="20CAB362"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0</w:t>
            </w:r>
          </w:p>
        </w:tc>
        <w:tc>
          <w:tcPr>
            <w:tcW w:w="1080" w:type="dxa"/>
            <w:shd w:val="clear" w:color="auto" w:fill="auto"/>
          </w:tcPr>
          <w:p w14:paraId="52D710B7" w14:textId="1B50674F"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0</w:t>
            </w:r>
          </w:p>
        </w:tc>
        <w:tc>
          <w:tcPr>
            <w:tcW w:w="1110" w:type="dxa"/>
            <w:shd w:val="clear" w:color="auto" w:fill="auto"/>
          </w:tcPr>
          <w:p w14:paraId="1FA92B87" w14:textId="7697F7B8"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0</w:t>
            </w:r>
          </w:p>
        </w:tc>
        <w:tc>
          <w:tcPr>
            <w:tcW w:w="807" w:type="dxa"/>
            <w:shd w:val="clear" w:color="auto" w:fill="auto"/>
          </w:tcPr>
          <w:p w14:paraId="37F794DD" w14:textId="3F074C9F"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0</w:t>
            </w:r>
          </w:p>
        </w:tc>
        <w:tc>
          <w:tcPr>
            <w:tcW w:w="709" w:type="dxa"/>
            <w:shd w:val="clear" w:color="auto" w:fill="auto"/>
          </w:tcPr>
          <w:p w14:paraId="3016AC51" w14:textId="1613567E"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0</w:t>
            </w:r>
          </w:p>
        </w:tc>
      </w:tr>
      <w:tr w:rsidR="007E5C8F" w:rsidRPr="007E5C8F" w14:paraId="26B16B35" w14:textId="77777777">
        <w:tc>
          <w:tcPr>
            <w:tcW w:w="2181" w:type="dxa"/>
            <w:vMerge/>
            <w:shd w:val="clear" w:color="auto" w:fill="auto"/>
          </w:tcPr>
          <w:p w14:paraId="78689B11" w14:textId="77777777" w:rsidR="007E5C8F" w:rsidRPr="007E5C8F" w:rsidRDefault="007E5C8F" w:rsidP="007E5C8F">
            <w:pPr>
              <w:spacing w:line="300" w:lineRule="exact"/>
              <w:rPr>
                <w:rFonts w:ascii="仿宋" w:eastAsia="仿宋" w:hAnsi="仿宋" w:cs="仿宋"/>
                <w:sz w:val="24"/>
              </w:rPr>
            </w:pPr>
          </w:p>
        </w:tc>
        <w:tc>
          <w:tcPr>
            <w:tcW w:w="2187" w:type="dxa"/>
            <w:gridSpan w:val="2"/>
            <w:shd w:val="clear" w:color="auto" w:fill="auto"/>
          </w:tcPr>
          <w:p w14:paraId="6011CD97" w14:textId="77777777"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（六）其他处理</w:t>
            </w:r>
          </w:p>
        </w:tc>
        <w:tc>
          <w:tcPr>
            <w:tcW w:w="972" w:type="dxa"/>
            <w:shd w:val="clear" w:color="auto" w:fill="auto"/>
          </w:tcPr>
          <w:p w14:paraId="260901C8" w14:textId="1F97F749"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0</w:t>
            </w:r>
          </w:p>
        </w:tc>
        <w:tc>
          <w:tcPr>
            <w:tcW w:w="1080" w:type="dxa"/>
            <w:shd w:val="clear" w:color="auto" w:fill="auto"/>
          </w:tcPr>
          <w:p w14:paraId="42962D06" w14:textId="7EE9D45F"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0</w:t>
            </w:r>
          </w:p>
        </w:tc>
        <w:tc>
          <w:tcPr>
            <w:tcW w:w="1110" w:type="dxa"/>
            <w:shd w:val="clear" w:color="auto" w:fill="auto"/>
          </w:tcPr>
          <w:p w14:paraId="164A1114" w14:textId="6B852DFB"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0</w:t>
            </w:r>
          </w:p>
        </w:tc>
        <w:tc>
          <w:tcPr>
            <w:tcW w:w="807" w:type="dxa"/>
            <w:shd w:val="clear" w:color="auto" w:fill="auto"/>
          </w:tcPr>
          <w:p w14:paraId="327DF433" w14:textId="6F41DE8E"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0</w:t>
            </w:r>
          </w:p>
        </w:tc>
        <w:tc>
          <w:tcPr>
            <w:tcW w:w="709" w:type="dxa"/>
            <w:shd w:val="clear" w:color="auto" w:fill="auto"/>
          </w:tcPr>
          <w:p w14:paraId="250E0A64" w14:textId="4D03EED6"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0</w:t>
            </w:r>
          </w:p>
        </w:tc>
      </w:tr>
      <w:tr w:rsidR="007E5C8F" w:rsidRPr="007E5C8F" w14:paraId="06375472" w14:textId="77777777">
        <w:tc>
          <w:tcPr>
            <w:tcW w:w="2181" w:type="dxa"/>
            <w:shd w:val="clear" w:color="auto" w:fill="auto"/>
          </w:tcPr>
          <w:p w14:paraId="7F6A91AA" w14:textId="77777777" w:rsidR="007E5C8F" w:rsidRPr="007E5C8F" w:rsidRDefault="007E5C8F" w:rsidP="007E5C8F">
            <w:pPr>
              <w:spacing w:line="300" w:lineRule="exact"/>
              <w:rPr>
                <w:rFonts w:ascii="仿宋" w:eastAsia="仿宋" w:hAnsi="仿宋" w:cs="仿宋"/>
                <w:sz w:val="24"/>
              </w:rPr>
            </w:pPr>
          </w:p>
        </w:tc>
        <w:tc>
          <w:tcPr>
            <w:tcW w:w="2187" w:type="dxa"/>
            <w:gridSpan w:val="2"/>
            <w:shd w:val="clear" w:color="auto" w:fill="auto"/>
          </w:tcPr>
          <w:p w14:paraId="3663168D" w14:textId="77777777"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（七）总计</w:t>
            </w:r>
          </w:p>
        </w:tc>
        <w:tc>
          <w:tcPr>
            <w:tcW w:w="972" w:type="dxa"/>
            <w:shd w:val="clear" w:color="auto" w:fill="auto"/>
          </w:tcPr>
          <w:p w14:paraId="1264F95D" w14:textId="23F6618B"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0</w:t>
            </w:r>
          </w:p>
        </w:tc>
        <w:tc>
          <w:tcPr>
            <w:tcW w:w="1080" w:type="dxa"/>
            <w:shd w:val="clear" w:color="auto" w:fill="auto"/>
          </w:tcPr>
          <w:p w14:paraId="46BF2BF8" w14:textId="2AEE6E52"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0</w:t>
            </w:r>
          </w:p>
        </w:tc>
        <w:tc>
          <w:tcPr>
            <w:tcW w:w="1110" w:type="dxa"/>
            <w:shd w:val="clear" w:color="auto" w:fill="auto"/>
          </w:tcPr>
          <w:p w14:paraId="2F069200" w14:textId="180B0CD1"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0</w:t>
            </w:r>
          </w:p>
        </w:tc>
        <w:tc>
          <w:tcPr>
            <w:tcW w:w="807" w:type="dxa"/>
            <w:shd w:val="clear" w:color="auto" w:fill="auto"/>
          </w:tcPr>
          <w:p w14:paraId="2A1BD9BA" w14:textId="7AF77D46"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0</w:t>
            </w:r>
          </w:p>
        </w:tc>
        <w:tc>
          <w:tcPr>
            <w:tcW w:w="709" w:type="dxa"/>
            <w:shd w:val="clear" w:color="auto" w:fill="auto"/>
          </w:tcPr>
          <w:p w14:paraId="097C723D" w14:textId="038DCDFC"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0</w:t>
            </w:r>
          </w:p>
        </w:tc>
      </w:tr>
      <w:tr w:rsidR="007E5C8F" w:rsidRPr="007E5C8F" w14:paraId="6E986879" w14:textId="77777777">
        <w:tc>
          <w:tcPr>
            <w:tcW w:w="4368" w:type="dxa"/>
            <w:gridSpan w:val="3"/>
            <w:shd w:val="clear" w:color="auto" w:fill="auto"/>
          </w:tcPr>
          <w:p w14:paraId="13AF5B6E" w14:textId="77777777"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b/>
                <w:sz w:val="24"/>
              </w:rPr>
              <w:t>四</w:t>
            </w:r>
            <w:r w:rsidRPr="007E5C8F">
              <w:rPr>
                <w:rFonts w:ascii="仿宋" w:eastAsia="仿宋" w:hAnsi="仿宋" w:cs="仿宋" w:hint="eastAsia"/>
                <w:sz w:val="24"/>
              </w:rPr>
              <w:t>、结转下年度继续办理</w:t>
            </w:r>
          </w:p>
        </w:tc>
        <w:tc>
          <w:tcPr>
            <w:tcW w:w="972" w:type="dxa"/>
            <w:shd w:val="clear" w:color="auto" w:fill="auto"/>
          </w:tcPr>
          <w:p w14:paraId="49533F69" w14:textId="3E08E9E9"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0</w:t>
            </w:r>
          </w:p>
        </w:tc>
        <w:tc>
          <w:tcPr>
            <w:tcW w:w="1080" w:type="dxa"/>
            <w:shd w:val="clear" w:color="auto" w:fill="auto"/>
          </w:tcPr>
          <w:p w14:paraId="19B47EAE" w14:textId="76225EB3"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0</w:t>
            </w:r>
          </w:p>
        </w:tc>
        <w:tc>
          <w:tcPr>
            <w:tcW w:w="1110" w:type="dxa"/>
            <w:shd w:val="clear" w:color="auto" w:fill="auto"/>
          </w:tcPr>
          <w:p w14:paraId="3C6CA364" w14:textId="7223F138"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0</w:t>
            </w:r>
          </w:p>
        </w:tc>
        <w:tc>
          <w:tcPr>
            <w:tcW w:w="807" w:type="dxa"/>
            <w:shd w:val="clear" w:color="auto" w:fill="auto"/>
          </w:tcPr>
          <w:p w14:paraId="2EC5066D" w14:textId="67E9E5C8"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0</w:t>
            </w:r>
          </w:p>
        </w:tc>
        <w:tc>
          <w:tcPr>
            <w:tcW w:w="709" w:type="dxa"/>
            <w:shd w:val="clear" w:color="auto" w:fill="auto"/>
          </w:tcPr>
          <w:p w14:paraId="579447EE" w14:textId="13210DFD" w:rsidR="007E5C8F" w:rsidRPr="007E5C8F" w:rsidRDefault="007E5C8F" w:rsidP="007E5C8F">
            <w:pPr>
              <w:spacing w:line="300" w:lineRule="exact"/>
              <w:rPr>
                <w:rFonts w:ascii="仿宋" w:eastAsia="仿宋" w:hAnsi="仿宋" w:cs="仿宋"/>
                <w:sz w:val="24"/>
              </w:rPr>
            </w:pPr>
            <w:r w:rsidRPr="007E5C8F">
              <w:rPr>
                <w:rFonts w:ascii="仿宋" w:eastAsia="仿宋" w:hAnsi="仿宋" w:cs="仿宋" w:hint="eastAsia"/>
                <w:sz w:val="24"/>
              </w:rPr>
              <w:t>0</w:t>
            </w:r>
          </w:p>
        </w:tc>
      </w:tr>
      <w:bookmarkEnd w:id="1"/>
    </w:tbl>
    <w:p w14:paraId="67ECE330" w14:textId="77777777" w:rsidR="00BB7E13" w:rsidRPr="007E5C8F" w:rsidRDefault="00BB7E13">
      <w:pPr>
        <w:spacing w:line="540" w:lineRule="exact"/>
        <w:ind w:left="640"/>
        <w:rPr>
          <w:rFonts w:ascii="仿宋" w:eastAsia="仿宋" w:hAnsi="仿宋" w:cs="仿宋"/>
        </w:rPr>
      </w:pPr>
    </w:p>
    <w:p w14:paraId="05D4A4BF" w14:textId="77777777" w:rsidR="00BB7E13" w:rsidRPr="007E5C8F" w:rsidRDefault="00611EA2">
      <w:pPr>
        <w:spacing w:line="540" w:lineRule="exact"/>
        <w:rPr>
          <w:rFonts w:ascii="黑体" w:eastAsia="黑体" w:hAnsi="黑体" w:cs="黑体"/>
          <w:bCs/>
          <w:sz w:val="32"/>
          <w:szCs w:val="32"/>
        </w:rPr>
      </w:pPr>
      <w:r w:rsidRPr="007E5C8F">
        <w:rPr>
          <w:rFonts w:ascii="黑体" w:eastAsia="黑体" w:hAnsi="黑体" w:cs="黑体" w:hint="eastAsia"/>
          <w:bCs/>
          <w:sz w:val="32"/>
          <w:szCs w:val="32"/>
        </w:rPr>
        <w:t>四、政府信息公开行政复议、行政诉讼情况</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68"/>
        <w:gridCol w:w="568"/>
        <w:gridCol w:w="568"/>
        <w:gridCol w:w="568"/>
        <w:gridCol w:w="568"/>
        <w:gridCol w:w="568"/>
        <w:gridCol w:w="568"/>
        <w:gridCol w:w="568"/>
        <w:gridCol w:w="568"/>
        <w:gridCol w:w="568"/>
        <w:gridCol w:w="568"/>
        <w:gridCol w:w="568"/>
        <w:gridCol w:w="568"/>
        <w:gridCol w:w="568"/>
      </w:tblGrid>
      <w:tr w:rsidR="007E5C8F" w:rsidRPr="007E5C8F" w14:paraId="1AC05C43" w14:textId="77777777">
        <w:tc>
          <w:tcPr>
            <w:tcW w:w="2840" w:type="dxa"/>
            <w:gridSpan w:val="5"/>
            <w:shd w:val="clear" w:color="auto" w:fill="auto"/>
            <w:vAlign w:val="center"/>
          </w:tcPr>
          <w:p w14:paraId="49C0F3FA" w14:textId="011FE0E1" w:rsidR="00BB7E13" w:rsidRPr="007E5C8F" w:rsidRDefault="00611EA2">
            <w:pPr>
              <w:spacing w:line="540" w:lineRule="exact"/>
              <w:jc w:val="center"/>
              <w:rPr>
                <w:rFonts w:ascii="仿宋" w:eastAsia="仿宋" w:hAnsi="仿宋" w:cs="仿宋"/>
                <w:sz w:val="24"/>
              </w:rPr>
            </w:pPr>
            <w:bookmarkStart w:id="2" w:name="OLE_LINK3"/>
            <w:r w:rsidRPr="007E5C8F">
              <w:rPr>
                <w:rFonts w:ascii="仿宋" w:eastAsia="仿宋" w:hAnsi="仿宋" w:cs="仿宋" w:hint="eastAsia"/>
                <w:sz w:val="24"/>
              </w:rPr>
              <w:t>行政复议</w:t>
            </w:r>
          </w:p>
        </w:tc>
        <w:tc>
          <w:tcPr>
            <w:tcW w:w="5680" w:type="dxa"/>
            <w:gridSpan w:val="10"/>
            <w:shd w:val="clear" w:color="auto" w:fill="auto"/>
            <w:vAlign w:val="center"/>
          </w:tcPr>
          <w:p w14:paraId="0A5C8754" w14:textId="70DD9EBE" w:rsidR="00BB7E13" w:rsidRPr="007E5C8F" w:rsidRDefault="00611EA2">
            <w:pPr>
              <w:spacing w:line="540" w:lineRule="exact"/>
              <w:jc w:val="center"/>
              <w:rPr>
                <w:rFonts w:ascii="仿宋" w:eastAsia="仿宋" w:hAnsi="仿宋" w:cs="仿宋"/>
                <w:sz w:val="24"/>
              </w:rPr>
            </w:pPr>
            <w:r w:rsidRPr="007E5C8F">
              <w:rPr>
                <w:rFonts w:ascii="仿宋" w:eastAsia="仿宋" w:hAnsi="仿宋" w:cs="仿宋" w:hint="eastAsia"/>
                <w:sz w:val="24"/>
              </w:rPr>
              <w:t>行政诉讼</w:t>
            </w:r>
          </w:p>
        </w:tc>
      </w:tr>
      <w:tr w:rsidR="007E5C8F" w:rsidRPr="007E5C8F" w14:paraId="18D871ED" w14:textId="77777777">
        <w:tc>
          <w:tcPr>
            <w:tcW w:w="568" w:type="dxa"/>
            <w:vMerge w:val="restart"/>
            <w:shd w:val="clear" w:color="auto" w:fill="auto"/>
            <w:vAlign w:val="center"/>
          </w:tcPr>
          <w:p w14:paraId="60A03966" w14:textId="77777777" w:rsidR="00BB7E13" w:rsidRPr="007E5C8F" w:rsidRDefault="00611EA2">
            <w:pPr>
              <w:spacing w:line="540" w:lineRule="exact"/>
              <w:jc w:val="center"/>
              <w:rPr>
                <w:rFonts w:ascii="仿宋" w:eastAsia="仿宋" w:hAnsi="仿宋" w:cs="仿宋"/>
                <w:sz w:val="24"/>
              </w:rPr>
            </w:pPr>
            <w:r w:rsidRPr="007E5C8F">
              <w:rPr>
                <w:rFonts w:ascii="仿宋" w:eastAsia="仿宋" w:hAnsi="仿宋" w:cs="仿宋" w:hint="eastAsia"/>
                <w:sz w:val="24"/>
              </w:rPr>
              <w:t>结果维护</w:t>
            </w:r>
          </w:p>
        </w:tc>
        <w:tc>
          <w:tcPr>
            <w:tcW w:w="568" w:type="dxa"/>
            <w:vMerge w:val="restart"/>
            <w:shd w:val="clear" w:color="auto" w:fill="auto"/>
            <w:vAlign w:val="center"/>
          </w:tcPr>
          <w:p w14:paraId="7DC6EDB2" w14:textId="77777777" w:rsidR="00BB7E13" w:rsidRPr="007E5C8F" w:rsidRDefault="00611EA2">
            <w:pPr>
              <w:spacing w:line="540" w:lineRule="exact"/>
              <w:jc w:val="center"/>
              <w:rPr>
                <w:rFonts w:ascii="仿宋" w:eastAsia="仿宋" w:hAnsi="仿宋" w:cs="仿宋"/>
                <w:sz w:val="24"/>
              </w:rPr>
            </w:pPr>
            <w:r w:rsidRPr="007E5C8F">
              <w:rPr>
                <w:rFonts w:ascii="仿宋" w:eastAsia="仿宋" w:hAnsi="仿宋" w:cs="仿宋" w:hint="eastAsia"/>
                <w:sz w:val="24"/>
              </w:rPr>
              <w:t>结果纠正</w:t>
            </w:r>
          </w:p>
        </w:tc>
        <w:tc>
          <w:tcPr>
            <w:tcW w:w="568" w:type="dxa"/>
            <w:vMerge w:val="restart"/>
            <w:shd w:val="clear" w:color="auto" w:fill="auto"/>
            <w:vAlign w:val="center"/>
          </w:tcPr>
          <w:p w14:paraId="5399B83B" w14:textId="77777777" w:rsidR="00BB7E13" w:rsidRPr="007E5C8F" w:rsidRDefault="00611EA2">
            <w:pPr>
              <w:spacing w:line="540" w:lineRule="exact"/>
              <w:jc w:val="center"/>
              <w:rPr>
                <w:rFonts w:ascii="仿宋" w:eastAsia="仿宋" w:hAnsi="仿宋" w:cs="仿宋"/>
                <w:sz w:val="24"/>
              </w:rPr>
            </w:pPr>
            <w:r w:rsidRPr="007E5C8F">
              <w:rPr>
                <w:rFonts w:ascii="仿宋" w:eastAsia="仿宋" w:hAnsi="仿宋" w:cs="仿宋" w:hint="eastAsia"/>
                <w:sz w:val="24"/>
              </w:rPr>
              <w:t>其他结果</w:t>
            </w:r>
          </w:p>
        </w:tc>
        <w:tc>
          <w:tcPr>
            <w:tcW w:w="568" w:type="dxa"/>
            <w:vMerge w:val="restart"/>
            <w:shd w:val="clear" w:color="auto" w:fill="auto"/>
            <w:vAlign w:val="center"/>
          </w:tcPr>
          <w:p w14:paraId="4B3D7EEF" w14:textId="77777777" w:rsidR="00BB7E13" w:rsidRPr="007E5C8F" w:rsidRDefault="00611EA2">
            <w:pPr>
              <w:spacing w:line="540" w:lineRule="exact"/>
              <w:jc w:val="center"/>
              <w:rPr>
                <w:rFonts w:ascii="仿宋" w:eastAsia="仿宋" w:hAnsi="仿宋" w:cs="仿宋"/>
                <w:sz w:val="24"/>
              </w:rPr>
            </w:pPr>
            <w:r w:rsidRPr="007E5C8F">
              <w:rPr>
                <w:rFonts w:ascii="仿宋" w:eastAsia="仿宋" w:hAnsi="仿宋" w:cs="仿宋" w:hint="eastAsia"/>
                <w:sz w:val="24"/>
              </w:rPr>
              <w:t>尚未审结</w:t>
            </w:r>
          </w:p>
        </w:tc>
        <w:tc>
          <w:tcPr>
            <w:tcW w:w="568" w:type="dxa"/>
            <w:vMerge w:val="restart"/>
            <w:shd w:val="clear" w:color="auto" w:fill="auto"/>
            <w:vAlign w:val="center"/>
          </w:tcPr>
          <w:p w14:paraId="113B65F4" w14:textId="77777777" w:rsidR="00BB7E13" w:rsidRPr="007E5C8F" w:rsidRDefault="00611EA2">
            <w:pPr>
              <w:spacing w:line="540" w:lineRule="exact"/>
              <w:jc w:val="center"/>
              <w:rPr>
                <w:rFonts w:ascii="仿宋" w:eastAsia="仿宋" w:hAnsi="仿宋" w:cs="仿宋"/>
                <w:sz w:val="24"/>
              </w:rPr>
            </w:pPr>
            <w:r w:rsidRPr="007E5C8F">
              <w:rPr>
                <w:rFonts w:ascii="仿宋" w:eastAsia="仿宋" w:hAnsi="仿宋" w:cs="仿宋" w:hint="eastAsia"/>
                <w:sz w:val="24"/>
              </w:rPr>
              <w:t>总计</w:t>
            </w:r>
          </w:p>
        </w:tc>
        <w:tc>
          <w:tcPr>
            <w:tcW w:w="2840" w:type="dxa"/>
            <w:gridSpan w:val="5"/>
            <w:shd w:val="clear" w:color="auto" w:fill="auto"/>
            <w:vAlign w:val="center"/>
          </w:tcPr>
          <w:p w14:paraId="2EC2EDED" w14:textId="77777777" w:rsidR="00BB7E13" w:rsidRPr="007E5C8F" w:rsidRDefault="00611EA2">
            <w:pPr>
              <w:spacing w:line="540" w:lineRule="exact"/>
              <w:jc w:val="center"/>
              <w:rPr>
                <w:rFonts w:ascii="仿宋" w:eastAsia="仿宋" w:hAnsi="仿宋" w:cs="仿宋"/>
                <w:sz w:val="24"/>
              </w:rPr>
            </w:pPr>
            <w:r w:rsidRPr="007E5C8F">
              <w:rPr>
                <w:rFonts w:ascii="仿宋" w:eastAsia="仿宋" w:hAnsi="仿宋" w:cs="仿宋" w:hint="eastAsia"/>
                <w:sz w:val="24"/>
                <w:shd w:val="clear" w:color="auto" w:fill="FFFFFF"/>
              </w:rPr>
              <w:t>未经复议直接起诉</w:t>
            </w:r>
          </w:p>
        </w:tc>
        <w:tc>
          <w:tcPr>
            <w:tcW w:w="2840" w:type="dxa"/>
            <w:gridSpan w:val="5"/>
            <w:shd w:val="clear" w:color="auto" w:fill="auto"/>
            <w:vAlign w:val="center"/>
          </w:tcPr>
          <w:p w14:paraId="072E5DFD" w14:textId="77777777" w:rsidR="00BB7E13" w:rsidRPr="007E5C8F" w:rsidRDefault="00611EA2">
            <w:pPr>
              <w:spacing w:line="540" w:lineRule="exact"/>
              <w:jc w:val="center"/>
              <w:rPr>
                <w:rFonts w:ascii="仿宋" w:eastAsia="仿宋" w:hAnsi="仿宋" w:cs="仿宋"/>
                <w:sz w:val="24"/>
              </w:rPr>
            </w:pPr>
            <w:r w:rsidRPr="007E5C8F">
              <w:rPr>
                <w:rFonts w:ascii="仿宋" w:eastAsia="仿宋" w:hAnsi="仿宋" w:cs="仿宋" w:hint="eastAsia"/>
                <w:sz w:val="24"/>
              </w:rPr>
              <w:t>复议后起诉</w:t>
            </w:r>
          </w:p>
        </w:tc>
      </w:tr>
      <w:tr w:rsidR="007E5C8F" w:rsidRPr="007E5C8F" w14:paraId="59234335" w14:textId="77777777">
        <w:tc>
          <w:tcPr>
            <w:tcW w:w="568" w:type="dxa"/>
            <w:vMerge/>
            <w:shd w:val="clear" w:color="auto" w:fill="auto"/>
            <w:vAlign w:val="center"/>
          </w:tcPr>
          <w:p w14:paraId="429761B8" w14:textId="77777777" w:rsidR="00BB7E13" w:rsidRPr="007E5C8F" w:rsidRDefault="00BB7E13">
            <w:pPr>
              <w:spacing w:line="540" w:lineRule="exact"/>
              <w:jc w:val="center"/>
              <w:rPr>
                <w:rFonts w:ascii="仿宋" w:eastAsia="仿宋" w:hAnsi="仿宋" w:cs="仿宋"/>
                <w:sz w:val="24"/>
              </w:rPr>
            </w:pPr>
          </w:p>
        </w:tc>
        <w:tc>
          <w:tcPr>
            <w:tcW w:w="568" w:type="dxa"/>
            <w:vMerge/>
            <w:shd w:val="clear" w:color="auto" w:fill="auto"/>
            <w:vAlign w:val="center"/>
          </w:tcPr>
          <w:p w14:paraId="448CBAC4" w14:textId="77777777" w:rsidR="00BB7E13" w:rsidRPr="007E5C8F" w:rsidRDefault="00BB7E13">
            <w:pPr>
              <w:spacing w:line="540" w:lineRule="exact"/>
              <w:jc w:val="center"/>
              <w:rPr>
                <w:rFonts w:ascii="仿宋" w:eastAsia="仿宋" w:hAnsi="仿宋" w:cs="仿宋"/>
                <w:sz w:val="24"/>
              </w:rPr>
            </w:pPr>
          </w:p>
        </w:tc>
        <w:tc>
          <w:tcPr>
            <w:tcW w:w="568" w:type="dxa"/>
            <w:vMerge/>
            <w:shd w:val="clear" w:color="auto" w:fill="auto"/>
            <w:vAlign w:val="center"/>
          </w:tcPr>
          <w:p w14:paraId="65E5D2C2" w14:textId="77777777" w:rsidR="00BB7E13" w:rsidRPr="007E5C8F" w:rsidRDefault="00BB7E13">
            <w:pPr>
              <w:spacing w:line="540" w:lineRule="exact"/>
              <w:jc w:val="center"/>
              <w:rPr>
                <w:rFonts w:ascii="仿宋" w:eastAsia="仿宋" w:hAnsi="仿宋" w:cs="仿宋"/>
                <w:sz w:val="24"/>
              </w:rPr>
            </w:pPr>
          </w:p>
        </w:tc>
        <w:tc>
          <w:tcPr>
            <w:tcW w:w="568" w:type="dxa"/>
            <w:vMerge/>
            <w:shd w:val="clear" w:color="auto" w:fill="auto"/>
            <w:vAlign w:val="center"/>
          </w:tcPr>
          <w:p w14:paraId="3CD34959" w14:textId="77777777" w:rsidR="00BB7E13" w:rsidRPr="007E5C8F" w:rsidRDefault="00BB7E13">
            <w:pPr>
              <w:spacing w:line="540" w:lineRule="exact"/>
              <w:jc w:val="center"/>
              <w:rPr>
                <w:rFonts w:ascii="仿宋" w:eastAsia="仿宋" w:hAnsi="仿宋" w:cs="仿宋"/>
                <w:sz w:val="24"/>
              </w:rPr>
            </w:pPr>
          </w:p>
        </w:tc>
        <w:tc>
          <w:tcPr>
            <w:tcW w:w="568" w:type="dxa"/>
            <w:vMerge/>
            <w:shd w:val="clear" w:color="auto" w:fill="auto"/>
            <w:vAlign w:val="center"/>
          </w:tcPr>
          <w:p w14:paraId="10B1B241" w14:textId="77777777" w:rsidR="00BB7E13" w:rsidRPr="007E5C8F" w:rsidRDefault="00BB7E13">
            <w:pPr>
              <w:spacing w:line="540" w:lineRule="exact"/>
              <w:jc w:val="center"/>
              <w:rPr>
                <w:rFonts w:ascii="仿宋" w:eastAsia="仿宋" w:hAnsi="仿宋" w:cs="仿宋"/>
                <w:sz w:val="24"/>
              </w:rPr>
            </w:pPr>
          </w:p>
        </w:tc>
        <w:tc>
          <w:tcPr>
            <w:tcW w:w="568" w:type="dxa"/>
            <w:shd w:val="clear" w:color="auto" w:fill="auto"/>
            <w:vAlign w:val="center"/>
          </w:tcPr>
          <w:p w14:paraId="0C100FB4" w14:textId="77777777" w:rsidR="00BB7E13" w:rsidRPr="007E5C8F" w:rsidRDefault="00611EA2">
            <w:pPr>
              <w:spacing w:line="540" w:lineRule="exact"/>
              <w:jc w:val="center"/>
              <w:rPr>
                <w:rFonts w:ascii="仿宋" w:eastAsia="仿宋" w:hAnsi="仿宋" w:cs="仿宋"/>
                <w:sz w:val="24"/>
              </w:rPr>
            </w:pPr>
            <w:r w:rsidRPr="007E5C8F">
              <w:rPr>
                <w:rFonts w:ascii="仿宋" w:eastAsia="仿宋" w:hAnsi="仿宋" w:cs="仿宋" w:hint="eastAsia"/>
                <w:sz w:val="24"/>
              </w:rPr>
              <w:t>结果维护</w:t>
            </w:r>
          </w:p>
        </w:tc>
        <w:tc>
          <w:tcPr>
            <w:tcW w:w="568" w:type="dxa"/>
            <w:shd w:val="clear" w:color="auto" w:fill="auto"/>
            <w:vAlign w:val="center"/>
          </w:tcPr>
          <w:p w14:paraId="5F3726AF" w14:textId="77777777" w:rsidR="00BB7E13" w:rsidRPr="007E5C8F" w:rsidRDefault="00611EA2">
            <w:pPr>
              <w:spacing w:line="540" w:lineRule="exact"/>
              <w:jc w:val="center"/>
              <w:rPr>
                <w:rFonts w:ascii="仿宋" w:eastAsia="仿宋" w:hAnsi="仿宋" w:cs="仿宋"/>
                <w:sz w:val="24"/>
              </w:rPr>
            </w:pPr>
            <w:r w:rsidRPr="007E5C8F">
              <w:rPr>
                <w:rFonts w:ascii="仿宋" w:eastAsia="仿宋" w:hAnsi="仿宋" w:cs="仿宋" w:hint="eastAsia"/>
                <w:sz w:val="24"/>
              </w:rPr>
              <w:t>结果纠正</w:t>
            </w:r>
          </w:p>
        </w:tc>
        <w:tc>
          <w:tcPr>
            <w:tcW w:w="568" w:type="dxa"/>
            <w:shd w:val="clear" w:color="auto" w:fill="auto"/>
            <w:vAlign w:val="center"/>
          </w:tcPr>
          <w:p w14:paraId="61D3ED8D" w14:textId="77777777" w:rsidR="00BB7E13" w:rsidRPr="007E5C8F" w:rsidRDefault="00611EA2">
            <w:pPr>
              <w:spacing w:line="540" w:lineRule="exact"/>
              <w:jc w:val="center"/>
              <w:rPr>
                <w:rFonts w:ascii="仿宋" w:eastAsia="仿宋" w:hAnsi="仿宋" w:cs="仿宋"/>
                <w:sz w:val="24"/>
              </w:rPr>
            </w:pPr>
            <w:r w:rsidRPr="007E5C8F">
              <w:rPr>
                <w:rFonts w:ascii="仿宋" w:eastAsia="仿宋" w:hAnsi="仿宋" w:cs="仿宋" w:hint="eastAsia"/>
                <w:sz w:val="24"/>
              </w:rPr>
              <w:t>其他结果</w:t>
            </w:r>
          </w:p>
        </w:tc>
        <w:tc>
          <w:tcPr>
            <w:tcW w:w="568" w:type="dxa"/>
            <w:shd w:val="clear" w:color="auto" w:fill="auto"/>
            <w:vAlign w:val="center"/>
          </w:tcPr>
          <w:p w14:paraId="1A4D1C3B" w14:textId="77777777" w:rsidR="00BB7E13" w:rsidRPr="007E5C8F" w:rsidRDefault="00611EA2">
            <w:pPr>
              <w:spacing w:line="540" w:lineRule="exact"/>
              <w:jc w:val="center"/>
              <w:rPr>
                <w:rFonts w:ascii="仿宋" w:eastAsia="仿宋" w:hAnsi="仿宋" w:cs="仿宋"/>
                <w:sz w:val="24"/>
              </w:rPr>
            </w:pPr>
            <w:r w:rsidRPr="007E5C8F">
              <w:rPr>
                <w:rFonts w:ascii="仿宋" w:eastAsia="仿宋" w:hAnsi="仿宋" w:cs="仿宋" w:hint="eastAsia"/>
                <w:sz w:val="24"/>
              </w:rPr>
              <w:t>尚未审结</w:t>
            </w:r>
          </w:p>
        </w:tc>
        <w:tc>
          <w:tcPr>
            <w:tcW w:w="568" w:type="dxa"/>
            <w:shd w:val="clear" w:color="auto" w:fill="auto"/>
            <w:vAlign w:val="center"/>
          </w:tcPr>
          <w:p w14:paraId="1B40CD64" w14:textId="77777777" w:rsidR="00BB7E13" w:rsidRPr="007E5C8F" w:rsidRDefault="00611EA2">
            <w:pPr>
              <w:spacing w:line="540" w:lineRule="exact"/>
              <w:jc w:val="center"/>
              <w:rPr>
                <w:rFonts w:ascii="仿宋" w:eastAsia="仿宋" w:hAnsi="仿宋" w:cs="仿宋"/>
                <w:sz w:val="24"/>
              </w:rPr>
            </w:pPr>
            <w:r w:rsidRPr="007E5C8F">
              <w:rPr>
                <w:rFonts w:ascii="仿宋" w:eastAsia="仿宋" w:hAnsi="仿宋" w:cs="仿宋" w:hint="eastAsia"/>
                <w:sz w:val="24"/>
              </w:rPr>
              <w:t>总计</w:t>
            </w:r>
          </w:p>
        </w:tc>
        <w:tc>
          <w:tcPr>
            <w:tcW w:w="568" w:type="dxa"/>
            <w:shd w:val="clear" w:color="auto" w:fill="auto"/>
            <w:vAlign w:val="center"/>
          </w:tcPr>
          <w:p w14:paraId="20143385" w14:textId="77777777" w:rsidR="00BB7E13" w:rsidRPr="007E5C8F" w:rsidRDefault="00611EA2">
            <w:pPr>
              <w:spacing w:line="540" w:lineRule="exact"/>
              <w:jc w:val="center"/>
              <w:rPr>
                <w:rFonts w:ascii="仿宋" w:eastAsia="仿宋" w:hAnsi="仿宋" w:cs="仿宋"/>
                <w:sz w:val="24"/>
              </w:rPr>
            </w:pPr>
            <w:r w:rsidRPr="007E5C8F">
              <w:rPr>
                <w:rFonts w:ascii="仿宋" w:eastAsia="仿宋" w:hAnsi="仿宋" w:cs="仿宋" w:hint="eastAsia"/>
                <w:sz w:val="24"/>
              </w:rPr>
              <w:t>结果维护</w:t>
            </w:r>
          </w:p>
        </w:tc>
        <w:tc>
          <w:tcPr>
            <w:tcW w:w="568" w:type="dxa"/>
            <w:shd w:val="clear" w:color="auto" w:fill="auto"/>
            <w:vAlign w:val="center"/>
          </w:tcPr>
          <w:p w14:paraId="42094604" w14:textId="77777777" w:rsidR="00BB7E13" w:rsidRPr="007E5C8F" w:rsidRDefault="00611EA2">
            <w:pPr>
              <w:spacing w:line="540" w:lineRule="exact"/>
              <w:jc w:val="center"/>
              <w:rPr>
                <w:rFonts w:ascii="仿宋" w:eastAsia="仿宋" w:hAnsi="仿宋" w:cs="仿宋"/>
                <w:sz w:val="24"/>
              </w:rPr>
            </w:pPr>
            <w:r w:rsidRPr="007E5C8F">
              <w:rPr>
                <w:rFonts w:ascii="仿宋" w:eastAsia="仿宋" w:hAnsi="仿宋" w:cs="仿宋" w:hint="eastAsia"/>
                <w:sz w:val="24"/>
              </w:rPr>
              <w:t>结果纠正</w:t>
            </w:r>
          </w:p>
        </w:tc>
        <w:tc>
          <w:tcPr>
            <w:tcW w:w="568" w:type="dxa"/>
            <w:shd w:val="clear" w:color="auto" w:fill="auto"/>
            <w:vAlign w:val="center"/>
          </w:tcPr>
          <w:p w14:paraId="78CFD2FA" w14:textId="77777777" w:rsidR="00BB7E13" w:rsidRPr="007E5C8F" w:rsidRDefault="00611EA2">
            <w:pPr>
              <w:spacing w:line="540" w:lineRule="exact"/>
              <w:jc w:val="center"/>
              <w:rPr>
                <w:rFonts w:ascii="仿宋" w:eastAsia="仿宋" w:hAnsi="仿宋" w:cs="仿宋"/>
                <w:sz w:val="24"/>
              </w:rPr>
            </w:pPr>
            <w:r w:rsidRPr="007E5C8F">
              <w:rPr>
                <w:rFonts w:ascii="仿宋" w:eastAsia="仿宋" w:hAnsi="仿宋" w:cs="仿宋" w:hint="eastAsia"/>
                <w:sz w:val="24"/>
              </w:rPr>
              <w:t>其他结果</w:t>
            </w:r>
          </w:p>
        </w:tc>
        <w:tc>
          <w:tcPr>
            <w:tcW w:w="568" w:type="dxa"/>
            <w:shd w:val="clear" w:color="auto" w:fill="auto"/>
            <w:vAlign w:val="center"/>
          </w:tcPr>
          <w:p w14:paraId="57DDC49E" w14:textId="77777777" w:rsidR="00BB7E13" w:rsidRPr="007E5C8F" w:rsidRDefault="00611EA2">
            <w:pPr>
              <w:spacing w:line="540" w:lineRule="exact"/>
              <w:jc w:val="center"/>
              <w:rPr>
                <w:rFonts w:ascii="仿宋" w:eastAsia="仿宋" w:hAnsi="仿宋" w:cs="仿宋"/>
                <w:sz w:val="24"/>
              </w:rPr>
            </w:pPr>
            <w:r w:rsidRPr="007E5C8F">
              <w:rPr>
                <w:rFonts w:ascii="仿宋" w:eastAsia="仿宋" w:hAnsi="仿宋" w:cs="仿宋" w:hint="eastAsia"/>
                <w:sz w:val="24"/>
              </w:rPr>
              <w:t>尚未审结</w:t>
            </w:r>
          </w:p>
        </w:tc>
        <w:tc>
          <w:tcPr>
            <w:tcW w:w="568" w:type="dxa"/>
            <w:shd w:val="clear" w:color="auto" w:fill="auto"/>
            <w:vAlign w:val="center"/>
          </w:tcPr>
          <w:p w14:paraId="71CCCEB7" w14:textId="77777777" w:rsidR="00BB7E13" w:rsidRPr="007E5C8F" w:rsidRDefault="00611EA2">
            <w:pPr>
              <w:spacing w:line="540" w:lineRule="exact"/>
              <w:jc w:val="center"/>
              <w:rPr>
                <w:rFonts w:ascii="仿宋" w:eastAsia="仿宋" w:hAnsi="仿宋" w:cs="仿宋"/>
                <w:sz w:val="24"/>
              </w:rPr>
            </w:pPr>
            <w:r w:rsidRPr="007E5C8F">
              <w:rPr>
                <w:rFonts w:ascii="仿宋" w:eastAsia="仿宋" w:hAnsi="仿宋" w:cs="仿宋" w:hint="eastAsia"/>
                <w:sz w:val="24"/>
              </w:rPr>
              <w:t>总计</w:t>
            </w:r>
          </w:p>
        </w:tc>
      </w:tr>
      <w:tr w:rsidR="00BB7E13" w:rsidRPr="007E5C8F" w14:paraId="10CAC793" w14:textId="77777777">
        <w:tc>
          <w:tcPr>
            <w:tcW w:w="568" w:type="dxa"/>
            <w:shd w:val="clear" w:color="auto" w:fill="auto"/>
          </w:tcPr>
          <w:p w14:paraId="38D6247E" w14:textId="7702765E" w:rsidR="00BB7E13" w:rsidRPr="007E5C8F" w:rsidRDefault="007E5C8F">
            <w:pPr>
              <w:spacing w:line="540" w:lineRule="exact"/>
              <w:rPr>
                <w:rFonts w:ascii="仿宋" w:eastAsia="仿宋" w:hAnsi="仿宋" w:cs="仿宋"/>
                <w:sz w:val="24"/>
              </w:rPr>
            </w:pPr>
            <w:r w:rsidRPr="007E5C8F">
              <w:rPr>
                <w:rFonts w:ascii="仿宋" w:eastAsia="仿宋" w:hAnsi="仿宋" w:cs="仿宋" w:hint="eastAsia"/>
                <w:sz w:val="24"/>
              </w:rPr>
              <w:t>0</w:t>
            </w:r>
          </w:p>
        </w:tc>
        <w:tc>
          <w:tcPr>
            <w:tcW w:w="568" w:type="dxa"/>
            <w:shd w:val="clear" w:color="auto" w:fill="auto"/>
          </w:tcPr>
          <w:p w14:paraId="0A42C041" w14:textId="3483F57A" w:rsidR="00BB7E13" w:rsidRPr="007E5C8F" w:rsidRDefault="007E5C8F">
            <w:pPr>
              <w:spacing w:line="540" w:lineRule="exact"/>
              <w:rPr>
                <w:rFonts w:ascii="仿宋" w:eastAsia="仿宋" w:hAnsi="仿宋" w:cs="仿宋"/>
                <w:sz w:val="24"/>
              </w:rPr>
            </w:pPr>
            <w:r w:rsidRPr="007E5C8F">
              <w:rPr>
                <w:rFonts w:ascii="仿宋" w:eastAsia="仿宋" w:hAnsi="仿宋" w:cs="仿宋" w:hint="eastAsia"/>
                <w:sz w:val="24"/>
              </w:rPr>
              <w:t>0</w:t>
            </w:r>
          </w:p>
        </w:tc>
        <w:tc>
          <w:tcPr>
            <w:tcW w:w="568" w:type="dxa"/>
            <w:shd w:val="clear" w:color="auto" w:fill="auto"/>
          </w:tcPr>
          <w:p w14:paraId="3DD64638" w14:textId="456D1094" w:rsidR="00BB7E13" w:rsidRPr="007E5C8F" w:rsidRDefault="007E5C8F">
            <w:pPr>
              <w:spacing w:line="540" w:lineRule="exact"/>
              <w:rPr>
                <w:rFonts w:ascii="仿宋" w:eastAsia="仿宋" w:hAnsi="仿宋" w:cs="仿宋"/>
                <w:sz w:val="24"/>
              </w:rPr>
            </w:pPr>
            <w:r w:rsidRPr="007E5C8F">
              <w:rPr>
                <w:rFonts w:ascii="仿宋" w:eastAsia="仿宋" w:hAnsi="仿宋" w:cs="仿宋" w:hint="eastAsia"/>
                <w:sz w:val="24"/>
              </w:rPr>
              <w:t>0</w:t>
            </w:r>
          </w:p>
        </w:tc>
        <w:tc>
          <w:tcPr>
            <w:tcW w:w="568" w:type="dxa"/>
            <w:shd w:val="clear" w:color="auto" w:fill="auto"/>
          </w:tcPr>
          <w:p w14:paraId="6050AC8E" w14:textId="0421CDA5" w:rsidR="00BB7E13" w:rsidRPr="007E5C8F" w:rsidRDefault="007E5C8F">
            <w:pPr>
              <w:spacing w:line="540" w:lineRule="exact"/>
              <w:rPr>
                <w:rFonts w:ascii="仿宋" w:eastAsia="仿宋" w:hAnsi="仿宋" w:cs="仿宋"/>
                <w:sz w:val="24"/>
              </w:rPr>
            </w:pPr>
            <w:r w:rsidRPr="007E5C8F">
              <w:rPr>
                <w:rFonts w:ascii="仿宋" w:eastAsia="仿宋" w:hAnsi="仿宋" w:cs="仿宋" w:hint="eastAsia"/>
                <w:sz w:val="24"/>
              </w:rPr>
              <w:t>0</w:t>
            </w:r>
          </w:p>
        </w:tc>
        <w:tc>
          <w:tcPr>
            <w:tcW w:w="568" w:type="dxa"/>
            <w:shd w:val="clear" w:color="auto" w:fill="auto"/>
          </w:tcPr>
          <w:p w14:paraId="11F8B81A" w14:textId="1FDAD82F" w:rsidR="00BB7E13" w:rsidRPr="007E5C8F" w:rsidRDefault="007E5C8F">
            <w:pPr>
              <w:spacing w:line="540" w:lineRule="exact"/>
              <w:rPr>
                <w:rFonts w:ascii="仿宋" w:eastAsia="仿宋" w:hAnsi="仿宋" w:cs="仿宋"/>
                <w:sz w:val="24"/>
              </w:rPr>
            </w:pPr>
            <w:r w:rsidRPr="007E5C8F">
              <w:rPr>
                <w:rFonts w:ascii="仿宋" w:eastAsia="仿宋" w:hAnsi="仿宋" w:cs="仿宋" w:hint="eastAsia"/>
                <w:sz w:val="24"/>
              </w:rPr>
              <w:t>0</w:t>
            </w:r>
          </w:p>
        </w:tc>
        <w:tc>
          <w:tcPr>
            <w:tcW w:w="568" w:type="dxa"/>
            <w:shd w:val="clear" w:color="auto" w:fill="auto"/>
          </w:tcPr>
          <w:p w14:paraId="0DBB823C" w14:textId="29A4411E" w:rsidR="00BB7E13" w:rsidRPr="007E5C8F" w:rsidRDefault="007E5C8F">
            <w:pPr>
              <w:spacing w:line="540" w:lineRule="exact"/>
              <w:rPr>
                <w:rFonts w:ascii="仿宋" w:eastAsia="仿宋" w:hAnsi="仿宋" w:cs="仿宋"/>
                <w:sz w:val="24"/>
              </w:rPr>
            </w:pPr>
            <w:r w:rsidRPr="007E5C8F">
              <w:rPr>
                <w:rFonts w:ascii="仿宋" w:eastAsia="仿宋" w:hAnsi="仿宋" w:cs="仿宋" w:hint="eastAsia"/>
                <w:sz w:val="24"/>
              </w:rPr>
              <w:t>0</w:t>
            </w:r>
          </w:p>
        </w:tc>
        <w:tc>
          <w:tcPr>
            <w:tcW w:w="568" w:type="dxa"/>
            <w:shd w:val="clear" w:color="auto" w:fill="auto"/>
          </w:tcPr>
          <w:p w14:paraId="6D7FE188" w14:textId="1D62DEA9" w:rsidR="00BB7E13" w:rsidRPr="007E5C8F" w:rsidRDefault="007E5C8F">
            <w:pPr>
              <w:spacing w:line="540" w:lineRule="exact"/>
              <w:rPr>
                <w:rFonts w:ascii="仿宋" w:eastAsia="仿宋" w:hAnsi="仿宋" w:cs="仿宋"/>
                <w:sz w:val="24"/>
              </w:rPr>
            </w:pPr>
            <w:r w:rsidRPr="007E5C8F">
              <w:rPr>
                <w:rFonts w:ascii="仿宋" w:eastAsia="仿宋" w:hAnsi="仿宋" w:cs="仿宋" w:hint="eastAsia"/>
                <w:sz w:val="24"/>
              </w:rPr>
              <w:t>0</w:t>
            </w:r>
          </w:p>
        </w:tc>
        <w:tc>
          <w:tcPr>
            <w:tcW w:w="568" w:type="dxa"/>
            <w:shd w:val="clear" w:color="auto" w:fill="auto"/>
          </w:tcPr>
          <w:p w14:paraId="5DFBFEEA" w14:textId="7504CD29" w:rsidR="00BB7E13" w:rsidRPr="007E5C8F" w:rsidRDefault="007E5C8F">
            <w:pPr>
              <w:spacing w:line="540" w:lineRule="exact"/>
              <w:rPr>
                <w:rFonts w:ascii="仿宋" w:eastAsia="仿宋" w:hAnsi="仿宋" w:cs="仿宋"/>
                <w:sz w:val="24"/>
              </w:rPr>
            </w:pPr>
            <w:r w:rsidRPr="007E5C8F">
              <w:rPr>
                <w:rFonts w:ascii="仿宋" w:eastAsia="仿宋" w:hAnsi="仿宋" w:cs="仿宋" w:hint="eastAsia"/>
                <w:sz w:val="24"/>
              </w:rPr>
              <w:t>0</w:t>
            </w:r>
          </w:p>
        </w:tc>
        <w:tc>
          <w:tcPr>
            <w:tcW w:w="568" w:type="dxa"/>
            <w:shd w:val="clear" w:color="auto" w:fill="auto"/>
          </w:tcPr>
          <w:p w14:paraId="276F2F0D" w14:textId="543FA0F1" w:rsidR="00BB7E13" w:rsidRPr="007E5C8F" w:rsidRDefault="007E5C8F">
            <w:pPr>
              <w:spacing w:line="540" w:lineRule="exact"/>
              <w:rPr>
                <w:rFonts w:ascii="仿宋" w:eastAsia="仿宋" w:hAnsi="仿宋" w:cs="仿宋"/>
                <w:sz w:val="24"/>
              </w:rPr>
            </w:pPr>
            <w:r w:rsidRPr="007E5C8F">
              <w:rPr>
                <w:rFonts w:ascii="仿宋" w:eastAsia="仿宋" w:hAnsi="仿宋" w:cs="仿宋" w:hint="eastAsia"/>
                <w:sz w:val="24"/>
              </w:rPr>
              <w:t>0</w:t>
            </w:r>
          </w:p>
        </w:tc>
        <w:tc>
          <w:tcPr>
            <w:tcW w:w="568" w:type="dxa"/>
            <w:shd w:val="clear" w:color="auto" w:fill="auto"/>
          </w:tcPr>
          <w:p w14:paraId="6F6CC99B" w14:textId="280E31EB" w:rsidR="00BB7E13" w:rsidRPr="007E5C8F" w:rsidRDefault="007E5C8F">
            <w:pPr>
              <w:spacing w:line="540" w:lineRule="exact"/>
              <w:rPr>
                <w:rFonts w:ascii="仿宋" w:eastAsia="仿宋" w:hAnsi="仿宋" w:cs="仿宋"/>
                <w:sz w:val="24"/>
              </w:rPr>
            </w:pPr>
            <w:r w:rsidRPr="007E5C8F">
              <w:rPr>
                <w:rFonts w:ascii="仿宋" w:eastAsia="仿宋" w:hAnsi="仿宋" w:cs="仿宋" w:hint="eastAsia"/>
                <w:sz w:val="24"/>
              </w:rPr>
              <w:t>0</w:t>
            </w:r>
          </w:p>
        </w:tc>
        <w:tc>
          <w:tcPr>
            <w:tcW w:w="568" w:type="dxa"/>
            <w:shd w:val="clear" w:color="auto" w:fill="auto"/>
          </w:tcPr>
          <w:p w14:paraId="3B7F2EE1" w14:textId="439DBB38" w:rsidR="00BB7E13" w:rsidRPr="007E5C8F" w:rsidRDefault="007E5C8F">
            <w:pPr>
              <w:spacing w:line="540" w:lineRule="exact"/>
              <w:rPr>
                <w:rFonts w:ascii="仿宋" w:eastAsia="仿宋" w:hAnsi="仿宋" w:cs="仿宋"/>
                <w:sz w:val="24"/>
              </w:rPr>
            </w:pPr>
            <w:r w:rsidRPr="007E5C8F">
              <w:rPr>
                <w:rFonts w:ascii="仿宋" w:eastAsia="仿宋" w:hAnsi="仿宋" w:cs="仿宋" w:hint="eastAsia"/>
                <w:sz w:val="24"/>
              </w:rPr>
              <w:t>0</w:t>
            </w:r>
          </w:p>
        </w:tc>
        <w:tc>
          <w:tcPr>
            <w:tcW w:w="568" w:type="dxa"/>
            <w:shd w:val="clear" w:color="auto" w:fill="auto"/>
          </w:tcPr>
          <w:p w14:paraId="1936330D" w14:textId="15242BB0" w:rsidR="00BB7E13" w:rsidRPr="007E5C8F" w:rsidRDefault="007E5C8F">
            <w:pPr>
              <w:spacing w:line="540" w:lineRule="exact"/>
              <w:rPr>
                <w:rFonts w:ascii="仿宋" w:eastAsia="仿宋" w:hAnsi="仿宋" w:cs="仿宋"/>
                <w:sz w:val="24"/>
              </w:rPr>
            </w:pPr>
            <w:r w:rsidRPr="007E5C8F">
              <w:rPr>
                <w:rFonts w:ascii="仿宋" w:eastAsia="仿宋" w:hAnsi="仿宋" w:cs="仿宋" w:hint="eastAsia"/>
                <w:sz w:val="24"/>
              </w:rPr>
              <w:t>0</w:t>
            </w:r>
          </w:p>
        </w:tc>
        <w:tc>
          <w:tcPr>
            <w:tcW w:w="568" w:type="dxa"/>
            <w:shd w:val="clear" w:color="auto" w:fill="auto"/>
          </w:tcPr>
          <w:p w14:paraId="4F512DDF" w14:textId="27ACB856" w:rsidR="00BB7E13" w:rsidRPr="007E5C8F" w:rsidRDefault="007E5C8F">
            <w:pPr>
              <w:spacing w:line="540" w:lineRule="exact"/>
              <w:rPr>
                <w:rFonts w:ascii="仿宋" w:eastAsia="仿宋" w:hAnsi="仿宋" w:cs="仿宋"/>
                <w:sz w:val="24"/>
              </w:rPr>
            </w:pPr>
            <w:r w:rsidRPr="007E5C8F">
              <w:rPr>
                <w:rFonts w:ascii="仿宋" w:eastAsia="仿宋" w:hAnsi="仿宋" w:cs="仿宋" w:hint="eastAsia"/>
                <w:sz w:val="24"/>
              </w:rPr>
              <w:t>0</w:t>
            </w:r>
          </w:p>
        </w:tc>
        <w:tc>
          <w:tcPr>
            <w:tcW w:w="568" w:type="dxa"/>
            <w:shd w:val="clear" w:color="auto" w:fill="auto"/>
          </w:tcPr>
          <w:p w14:paraId="7859AE08" w14:textId="282873F7" w:rsidR="00BB7E13" w:rsidRPr="007E5C8F" w:rsidRDefault="007E5C8F">
            <w:pPr>
              <w:spacing w:line="540" w:lineRule="exact"/>
              <w:rPr>
                <w:rFonts w:ascii="仿宋" w:eastAsia="仿宋" w:hAnsi="仿宋" w:cs="仿宋"/>
                <w:sz w:val="24"/>
              </w:rPr>
            </w:pPr>
            <w:r w:rsidRPr="007E5C8F">
              <w:rPr>
                <w:rFonts w:ascii="仿宋" w:eastAsia="仿宋" w:hAnsi="仿宋" w:cs="仿宋" w:hint="eastAsia"/>
                <w:sz w:val="24"/>
              </w:rPr>
              <w:t>0</w:t>
            </w:r>
          </w:p>
        </w:tc>
        <w:tc>
          <w:tcPr>
            <w:tcW w:w="568" w:type="dxa"/>
            <w:shd w:val="clear" w:color="auto" w:fill="auto"/>
          </w:tcPr>
          <w:p w14:paraId="237669EF" w14:textId="32F59177" w:rsidR="00BB7E13" w:rsidRPr="007E5C8F" w:rsidRDefault="007E5C8F">
            <w:pPr>
              <w:spacing w:line="540" w:lineRule="exact"/>
              <w:rPr>
                <w:rFonts w:ascii="仿宋" w:eastAsia="仿宋" w:hAnsi="仿宋" w:cs="仿宋"/>
                <w:sz w:val="24"/>
              </w:rPr>
            </w:pPr>
            <w:r w:rsidRPr="007E5C8F">
              <w:rPr>
                <w:rFonts w:ascii="仿宋" w:eastAsia="仿宋" w:hAnsi="仿宋" w:cs="仿宋" w:hint="eastAsia"/>
                <w:sz w:val="24"/>
              </w:rPr>
              <w:t>0</w:t>
            </w:r>
          </w:p>
        </w:tc>
      </w:tr>
      <w:bookmarkEnd w:id="2"/>
    </w:tbl>
    <w:p w14:paraId="4E570C65" w14:textId="77777777" w:rsidR="00BB7E13" w:rsidRPr="007E5C8F" w:rsidRDefault="00BB7E13">
      <w:pPr>
        <w:widowControl/>
        <w:shd w:val="clear" w:color="auto" w:fill="FFFFFF"/>
        <w:rPr>
          <w:rFonts w:ascii="宋体" w:eastAsia="宋体" w:hAnsi="宋体" w:cs="宋体"/>
          <w:sz w:val="32"/>
          <w:szCs w:val="32"/>
        </w:rPr>
      </w:pPr>
    </w:p>
    <w:p w14:paraId="7C836F28" w14:textId="77777777" w:rsidR="00BB7E13" w:rsidRPr="007E5C8F" w:rsidRDefault="00611EA2">
      <w:pPr>
        <w:pStyle w:val="a3"/>
        <w:widowControl/>
        <w:shd w:val="clear" w:color="auto" w:fill="FFFFFF"/>
        <w:spacing w:beforeAutospacing="0" w:afterAutospacing="0"/>
        <w:ind w:firstLine="420"/>
        <w:jc w:val="both"/>
        <w:rPr>
          <w:rFonts w:ascii="黑体" w:eastAsia="黑体" w:hAnsi="黑体" w:cs="黑体"/>
          <w:bCs/>
          <w:sz w:val="32"/>
          <w:szCs w:val="32"/>
        </w:rPr>
      </w:pPr>
      <w:r w:rsidRPr="007E5C8F">
        <w:rPr>
          <w:rFonts w:ascii="黑体" w:eastAsia="黑体" w:hAnsi="黑体" w:cs="黑体" w:hint="eastAsia"/>
          <w:bCs/>
          <w:sz w:val="32"/>
          <w:szCs w:val="32"/>
          <w:shd w:val="clear" w:color="auto" w:fill="FFFFFF"/>
        </w:rPr>
        <w:t>五、存在的主要问题及改进情况</w:t>
      </w:r>
    </w:p>
    <w:p w14:paraId="399354EA" w14:textId="77777777" w:rsidR="00447CE3" w:rsidRPr="00447CE3" w:rsidRDefault="00447CE3" w:rsidP="00447CE3">
      <w:pPr>
        <w:pStyle w:val="a3"/>
        <w:widowControl/>
        <w:shd w:val="clear" w:color="auto" w:fill="FFFFFF"/>
        <w:ind w:firstLine="420"/>
        <w:rPr>
          <w:rFonts w:ascii="宋体" w:eastAsia="宋体" w:hAnsi="宋体" w:cs="宋体"/>
          <w:sz w:val="32"/>
          <w:szCs w:val="32"/>
          <w:shd w:val="clear" w:color="auto" w:fill="FFFFFF"/>
        </w:rPr>
      </w:pPr>
      <w:r w:rsidRPr="00447CE3">
        <w:rPr>
          <w:rFonts w:ascii="宋体" w:eastAsia="宋体" w:hAnsi="宋体" w:cs="宋体" w:hint="eastAsia"/>
          <w:sz w:val="32"/>
          <w:szCs w:val="32"/>
          <w:shd w:val="clear" w:color="auto" w:fill="FFFFFF"/>
        </w:rPr>
        <w:t>一是新单位成立，各</w:t>
      </w:r>
      <w:proofErr w:type="gramStart"/>
      <w:r w:rsidRPr="00447CE3">
        <w:rPr>
          <w:rFonts w:ascii="宋体" w:eastAsia="宋体" w:hAnsi="宋体" w:cs="宋体" w:hint="eastAsia"/>
          <w:sz w:val="32"/>
          <w:szCs w:val="32"/>
          <w:shd w:val="clear" w:color="auto" w:fill="FFFFFF"/>
        </w:rPr>
        <w:t>类机制</w:t>
      </w:r>
      <w:proofErr w:type="gramEnd"/>
      <w:r w:rsidRPr="00447CE3">
        <w:rPr>
          <w:rFonts w:ascii="宋体" w:eastAsia="宋体" w:hAnsi="宋体" w:cs="宋体" w:hint="eastAsia"/>
          <w:sz w:val="32"/>
          <w:szCs w:val="32"/>
          <w:shd w:val="clear" w:color="auto" w:fill="FFFFFF"/>
        </w:rPr>
        <w:t>建设还不是很全，信息公开相关流程还没有很好理顺;二是政府信息公开力度还需要进</w:t>
      </w:r>
      <w:r w:rsidRPr="00447CE3">
        <w:rPr>
          <w:rFonts w:ascii="宋体" w:eastAsia="宋体" w:hAnsi="宋体" w:cs="宋体" w:hint="eastAsia"/>
          <w:sz w:val="32"/>
          <w:szCs w:val="32"/>
          <w:shd w:val="clear" w:color="auto" w:fill="FFFFFF"/>
        </w:rPr>
        <w:lastRenderedPageBreak/>
        <w:t>一步加大，逐步建立完善信息公开工作机制，推动信息公开的工作的常态化、制度化。</w:t>
      </w:r>
    </w:p>
    <w:p w14:paraId="1E06D37F" w14:textId="77777777" w:rsidR="00BB7E13" w:rsidRPr="007E5C8F" w:rsidRDefault="00611EA2">
      <w:pPr>
        <w:pStyle w:val="a3"/>
        <w:widowControl/>
        <w:shd w:val="clear" w:color="auto" w:fill="FFFFFF"/>
        <w:spacing w:beforeAutospacing="0" w:afterAutospacing="0"/>
        <w:ind w:firstLine="420"/>
        <w:jc w:val="both"/>
        <w:rPr>
          <w:rFonts w:ascii="黑体" w:eastAsia="黑体" w:hAnsi="黑体" w:cs="黑体"/>
          <w:bCs/>
          <w:sz w:val="32"/>
          <w:szCs w:val="32"/>
        </w:rPr>
      </w:pPr>
      <w:r w:rsidRPr="007E5C8F">
        <w:rPr>
          <w:rFonts w:ascii="黑体" w:eastAsia="黑体" w:hAnsi="黑体" w:cs="黑体" w:hint="eastAsia"/>
          <w:bCs/>
          <w:sz w:val="32"/>
          <w:szCs w:val="32"/>
          <w:shd w:val="clear" w:color="auto" w:fill="FFFFFF"/>
        </w:rPr>
        <w:t>六、其他需要报告的事项</w:t>
      </w:r>
    </w:p>
    <w:p w14:paraId="06EC5F2B" w14:textId="38F59090" w:rsidR="00BB7E13" w:rsidRPr="007E5C8F" w:rsidRDefault="00447CE3">
      <w:pPr>
        <w:pStyle w:val="a3"/>
        <w:widowControl/>
        <w:shd w:val="clear" w:color="auto" w:fill="FFFFFF"/>
        <w:spacing w:beforeAutospacing="0" w:afterAutospacing="0"/>
        <w:ind w:firstLine="420"/>
        <w:jc w:val="both"/>
        <w:rPr>
          <w:sz w:val="32"/>
          <w:szCs w:val="32"/>
        </w:rPr>
      </w:pPr>
      <w:r>
        <w:rPr>
          <w:rFonts w:ascii="宋体" w:eastAsia="宋体" w:hAnsi="宋体" w:cs="宋体" w:hint="eastAsia"/>
          <w:sz w:val="32"/>
          <w:szCs w:val="32"/>
          <w:shd w:val="clear" w:color="auto" w:fill="FFFFFF"/>
        </w:rPr>
        <w:t>无</w:t>
      </w:r>
    </w:p>
    <w:sectPr w:rsidR="00BB7E13" w:rsidRPr="007E5C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FDDE2" w14:textId="77777777" w:rsidR="004B1AD7" w:rsidRDefault="004B1AD7" w:rsidP="007E5C8F">
      <w:r>
        <w:separator/>
      </w:r>
    </w:p>
  </w:endnote>
  <w:endnote w:type="continuationSeparator" w:id="0">
    <w:p w14:paraId="44D2FBD8" w14:textId="77777777" w:rsidR="004B1AD7" w:rsidRDefault="004B1AD7" w:rsidP="007E5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B7446" w14:textId="77777777" w:rsidR="004B1AD7" w:rsidRDefault="004B1AD7" w:rsidP="007E5C8F">
      <w:r>
        <w:separator/>
      </w:r>
    </w:p>
  </w:footnote>
  <w:footnote w:type="continuationSeparator" w:id="0">
    <w:p w14:paraId="101A3947" w14:textId="77777777" w:rsidR="004B1AD7" w:rsidRDefault="004B1AD7" w:rsidP="007E5C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F5EC7B"/>
    <w:multiLevelType w:val="singleLevel"/>
    <w:tmpl w:val="80F5EC7B"/>
    <w:lvl w:ilvl="0">
      <w:start w:val="1"/>
      <w:numFmt w:val="decimal"/>
      <w:lvlText w:val="%1."/>
      <w:lvlJc w:val="left"/>
      <w:pPr>
        <w:tabs>
          <w:tab w:val="left" w:pos="312"/>
        </w:tabs>
      </w:pPr>
    </w:lvl>
  </w:abstractNum>
  <w:abstractNum w:abstractNumId="1" w15:restartNumberingAfterBreak="0">
    <w:nsid w:val="C2D2BD9F"/>
    <w:multiLevelType w:val="singleLevel"/>
    <w:tmpl w:val="C2D2BD9F"/>
    <w:lvl w:ilvl="0">
      <w:start w:val="1"/>
      <w:numFmt w:val="decimal"/>
      <w:lvlText w:val="%1."/>
      <w:lvlJc w:val="left"/>
      <w:pPr>
        <w:tabs>
          <w:tab w:val="left" w:pos="312"/>
        </w:tabs>
      </w:pPr>
    </w:lvl>
  </w:abstractNum>
  <w:abstractNum w:abstractNumId="2" w15:restartNumberingAfterBreak="0">
    <w:nsid w:val="E111CA96"/>
    <w:multiLevelType w:val="singleLevel"/>
    <w:tmpl w:val="E111CA96"/>
    <w:lvl w:ilvl="0">
      <w:start w:val="1"/>
      <w:numFmt w:val="decimal"/>
      <w:lvlText w:val="%1."/>
      <w:lvlJc w:val="left"/>
      <w:pPr>
        <w:tabs>
          <w:tab w:val="left" w:pos="312"/>
        </w:tabs>
      </w:pPr>
    </w:lvl>
  </w:abstractNum>
  <w:abstractNum w:abstractNumId="3" w15:restartNumberingAfterBreak="0">
    <w:nsid w:val="E49DB681"/>
    <w:multiLevelType w:val="singleLevel"/>
    <w:tmpl w:val="E49DB681"/>
    <w:lvl w:ilvl="0">
      <w:start w:val="1"/>
      <w:numFmt w:val="chineseCounting"/>
      <w:suff w:val="nothing"/>
      <w:lvlText w:val="%1、"/>
      <w:lvlJc w:val="left"/>
      <w:rPr>
        <w:rFonts w:hint="eastAsia"/>
      </w:rPr>
    </w:lvl>
  </w:abstractNum>
  <w:abstractNum w:abstractNumId="4" w15:restartNumberingAfterBreak="0">
    <w:nsid w:val="128F45C3"/>
    <w:multiLevelType w:val="singleLevel"/>
    <w:tmpl w:val="128F45C3"/>
    <w:lvl w:ilvl="0">
      <w:start w:val="1"/>
      <w:numFmt w:val="chineseCounting"/>
      <w:suff w:val="nothing"/>
      <w:lvlText w:val="（%1）"/>
      <w:lvlJc w:val="left"/>
      <w:rPr>
        <w:rFonts w:hint="eastAsia"/>
      </w:rPr>
    </w:lvl>
  </w:abstractNum>
  <w:abstractNum w:abstractNumId="5" w15:restartNumberingAfterBreak="0">
    <w:nsid w:val="36AE5EC2"/>
    <w:multiLevelType w:val="singleLevel"/>
    <w:tmpl w:val="36AE5EC2"/>
    <w:lvl w:ilvl="0">
      <w:start w:val="1"/>
      <w:numFmt w:val="decimal"/>
      <w:lvlText w:val="%1."/>
      <w:lvlJc w:val="left"/>
      <w:pPr>
        <w:tabs>
          <w:tab w:val="left" w:pos="312"/>
        </w:tabs>
      </w:pPr>
    </w:lvl>
  </w:abstractNum>
  <w:abstractNum w:abstractNumId="6" w15:restartNumberingAfterBreak="0">
    <w:nsid w:val="7E62037F"/>
    <w:multiLevelType w:val="singleLevel"/>
    <w:tmpl w:val="7E62037F"/>
    <w:lvl w:ilvl="0">
      <w:start w:val="1"/>
      <w:numFmt w:val="decimal"/>
      <w:lvlText w:val="%1."/>
      <w:lvlJc w:val="left"/>
      <w:pPr>
        <w:tabs>
          <w:tab w:val="left" w:pos="312"/>
        </w:tabs>
      </w:pPr>
    </w:lvl>
  </w:abstractNum>
  <w:num w:numId="1">
    <w:abstractNumId w:val="3"/>
  </w:num>
  <w:num w:numId="2">
    <w:abstractNumId w:val="4"/>
  </w:num>
  <w:num w:numId="3">
    <w:abstractNumId w:val="2"/>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E13"/>
    <w:rsid w:val="00010D01"/>
    <w:rsid w:val="003221F9"/>
    <w:rsid w:val="00447CE3"/>
    <w:rsid w:val="004B1AD7"/>
    <w:rsid w:val="00611EA2"/>
    <w:rsid w:val="007E5C8F"/>
    <w:rsid w:val="00BB7E13"/>
    <w:rsid w:val="00C80430"/>
    <w:rsid w:val="072F4BA5"/>
    <w:rsid w:val="0F42566A"/>
    <w:rsid w:val="0FE32618"/>
    <w:rsid w:val="17534F7D"/>
    <w:rsid w:val="1B931963"/>
    <w:rsid w:val="23B06487"/>
    <w:rsid w:val="2480713E"/>
    <w:rsid w:val="519D4381"/>
    <w:rsid w:val="566E50F8"/>
    <w:rsid w:val="56857A37"/>
    <w:rsid w:val="5FCE6A83"/>
    <w:rsid w:val="6EB526D3"/>
    <w:rsid w:val="6EC41F3F"/>
    <w:rsid w:val="7B440FF1"/>
    <w:rsid w:val="7D7C7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26CE73"/>
  <w15:docId w15:val="{35623F42-04D0-41C1-97F9-1367A1500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paragraph" w:styleId="a4">
    <w:name w:val="header"/>
    <w:basedOn w:val="a"/>
    <w:link w:val="a5"/>
    <w:rsid w:val="007E5C8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7E5C8F"/>
    <w:rPr>
      <w:rFonts w:asciiTheme="minorHAnsi" w:eastAsiaTheme="minorEastAsia" w:hAnsiTheme="minorHAnsi" w:cstheme="minorBidi"/>
      <w:kern w:val="2"/>
      <w:sz w:val="18"/>
      <w:szCs w:val="18"/>
    </w:rPr>
  </w:style>
  <w:style w:type="paragraph" w:styleId="a6">
    <w:name w:val="footer"/>
    <w:basedOn w:val="a"/>
    <w:link w:val="a7"/>
    <w:rsid w:val="007E5C8F"/>
    <w:pPr>
      <w:tabs>
        <w:tab w:val="center" w:pos="4153"/>
        <w:tab w:val="right" w:pos="8306"/>
      </w:tabs>
      <w:snapToGrid w:val="0"/>
      <w:jc w:val="left"/>
    </w:pPr>
    <w:rPr>
      <w:sz w:val="18"/>
      <w:szCs w:val="18"/>
    </w:rPr>
  </w:style>
  <w:style w:type="character" w:customStyle="1" w:styleId="a7">
    <w:name w:val="页脚 字符"/>
    <w:basedOn w:val="a0"/>
    <w:link w:val="a6"/>
    <w:rsid w:val="007E5C8F"/>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399</Words>
  <Characters>2276</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刘潇宇</cp:lastModifiedBy>
  <cp:revision>3</cp:revision>
  <dcterms:created xsi:type="dcterms:W3CDTF">2021-04-28T01:46:00Z</dcterms:created>
  <dcterms:modified xsi:type="dcterms:W3CDTF">2021-04-28T01:59:00Z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