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40" w:lineRule="exact"/>
        <w:ind w:firstLine="643" w:firstLineChars="200"/>
        <w:jc w:val="both"/>
        <w:rPr>
          <w:rFonts w:eastAsia="仿宋_GB2312"/>
          <w:sz w:val="32"/>
          <w:szCs w:val="32"/>
        </w:rPr>
      </w:pPr>
    </w:p>
    <w:p>
      <w:pPr>
        <w:pStyle w:val="4"/>
        <w:spacing w:line="540" w:lineRule="exact"/>
        <w:ind w:firstLine="643" w:firstLineChars="200"/>
        <w:jc w:val="both"/>
        <w:rPr>
          <w:rFonts w:eastAsia="仿宋_GB2312"/>
          <w:sz w:val="32"/>
          <w:szCs w:val="32"/>
        </w:rPr>
      </w:pPr>
    </w:p>
    <w:p>
      <w:pPr>
        <w:pStyle w:val="4"/>
        <w:spacing w:line="540" w:lineRule="exact"/>
        <w:ind w:firstLine="643" w:firstLineChars="200"/>
        <w:jc w:val="both"/>
        <w:rPr>
          <w:rFonts w:eastAsia="仿宋_GB2312"/>
          <w:sz w:val="32"/>
          <w:szCs w:val="32"/>
        </w:rPr>
      </w:pPr>
    </w:p>
    <w:p>
      <w:pPr>
        <w:pStyle w:val="4"/>
        <w:spacing w:line="540" w:lineRule="exact"/>
        <w:ind w:firstLine="643" w:firstLineChars="200"/>
        <w:jc w:val="both"/>
        <w:rPr>
          <w:rFonts w:eastAsia="仿宋_GB2312"/>
          <w:sz w:val="32"/>
          <w:szCs w:val="32"/>
        </w:rPr>
      </w:pPr>
    </w:p>
    <w:p>
      <w:pPr>
        <w:pStyle w:val="4"/>
        <w:spacing w:line="540" w:lineRule="exact"/>
        <w:rPr>
          <w:rFonts w:eastAsia="仿宋_GB2312"/>
          <w:b w:val="0"/>
          <w:sz w:val="32"/>
          <w:szCs w:val="32"/>
        </w:rPr>
      </w:pPr>
    </w:p>
    <w:p>
      <w:pPr>
        <w:pStyle w:val="4"/>
        <w:spacing w:line="540" w:lineRule="exact"/>
        <w:rPr>
          <w:rFonts w:eastAsia="仿宋_GB2312"/>
          <w:b w:val="0"/>
          <w:sz w:val="32"/>
          <w:szCs w:val="32"/>
        </w:rPr>
      </w:pPr>
    </w:p>
    <w:p>
      <w:pPr>
        <w:pStyle w:val="4"/>
        <w:spacing w:line="540" w:lineRule="exact"/>
        <w:rPr>
          <w:rFonts w:eastAsia="仿宋_GB2312"/>
          <w:b w:val="0"/>
          <w:sz w:val="32"/>
          <w:szCs w:val="32"/>
        </w:rPr>
      </w:pPr>
    </w:p>
    <w:p>
      <w:pPr>
        <w:pStyle w:val="4"/>
        <w:spacing w:line="540" w:lineRule="exact"/>
        <w:rPr>
          <w:rFonts w:eastAsia="仿宋_GB2312"/>
          <w:b w:val="0"/>
          <w:sz w:val="32"/>
          <w:szCs w:val="32"/>
        </w:rPr>
      </w:pPr>
      <w:r>
        <w:rPr>
          <w:rFonts w:eastAsia="仿宋_GB2312"/>
          <w:b w:val="0"/>
          <w:sz w:val="32"/>
          <w:szCs w:val="32"/>
        </w:rPr>
        <w:t>上府</w:t>
      </w:r>
      <w:r>
        <w:rPr>
          <w:rFonts w:hint="eastAsia" w:eastAsia="仿宋_GB2312"/>
          <w:b w:val="0"/>
          <w:sz w:val="32"/>
          <w:szCs w:val="32"/>
        </w:rPr>
        <w:t>字</w:t>
      </w:r>
      <w:r>
        <w:rPr>
          <w:rFonts w:eastAsia="仿宋_GB2312"/>
          <w:b w:val="0"/>
          <w:sz w:val="32"/>
          <w:szCs w:val="32"/>
        </w:rPr>
        <w:t>〔20</w:t>
      </w:r>
      <w:r>
        <w:rPr>
          <w:rFonts w:hint="eastAsia" w:eastAsia="仿宋_GB2312"/>
          <w:b w:val="0"/>
          <w:sz w:val="32"/>
          <w:szCs w:val="32"/>
        </w:rPr>
        <w:t>22</w:t>
      </w:r>
      <w:r>
        <w:rPr>
          <w:rFonts w:eastAsia="仿宋_GB2312"/>
          <w:b w:val="0"/>
          <w:sz w:val="32"/>
          <w:szCs w:val="32"/>
        </w:rPr>
        <w:t>〕</w:t>
      </w:r>
      <w:r>
        <w:rPr>
          <w:rFonts w:hint="eastAsia" w:eastAsia="仿宋_GB2312"/>
          <w:b w:val="0"/>
          <w:sz w:val="32"/>
          <w:szCs w:val="32"/>
        </w:rPr>
        <w:t>27</w:t>
      </w:r>
      <w:r>
        <w:rPr>
          <w:rFonts w:eastAsia="仿宋_GB2312"/>
          <w:b w:val="0"/>
          <w:sz w:val="32"/>
          <w:szCs w:val="32"/>
        </w:rPr>
        <w:t>号</w:t>
      </w:r>
    </w:p>
    <w:p>
      <w:pPr>
        <w:pStyle w:val="4"/>
        <w:spacing w:line="600" w:lineRule="exact"/>
        <w:ind w:firstLine="643" w:firstLineChars="200"/>
        <w:jc w:val="both"/>
        <w:rPr>
          <w:rFonts w:eastAsia="仿宋_GB2312"/>
          <w:sz w:val="32"/>
          <w:szCs w:val="32"/>
        </w:rPr>
      </w:pPr>
    </w:p>
    <w:p>
      <w:pPr>
        <w:pStyle w:val="4"/>
        <w:spacing w:line="600" w:lineRule="exact"/>
        <w:rPr>
          <w:rFonts w:eastAsia="宋体"/>
          <w:sz w:val="44"/>
          <w:szCs w:val="44"/>
        </w:rPr>
      </w:pPr>
    </w:p>
    <w:p>
      <w:pPr>
        <w:spacing w:line="560" w:lineRule="exact"/>
        <w:jc w:val="center"/>
        <w:rPr>
          <w:rFonts w:eastAsia="方正小标宋简体"/>
          <w:sz w:val="44"/>
          <w:szCs w:val="44"/>
        </w:rPr>
      </w:pPr>
      <w:r>
        <w:rPr>
          <w:rFonts w:hint="eastAsia" w:eastAsia="方正小标宋简体"/>
          <w:sz w:val="44"/>
          <w:szCs w:val="44"/>
        </w:rPr>
        <w:t>上高县人民政府</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关于公布上高县行政许可事项清单</w:t>
      </w:r>
    </w:p>
    <w:p>
      <w:pPr>
        <w:spacing w:line="560" w:lineRule="exact"/>
        <w:jc w:val="center"/>
        <w:rPr>
          <w:rFonts w:ascii="Times New Roman" w:hAnsi="Times New Roman" w:eastAsia="仿宋_GB2312"/>
          <w:sz w:val="32"/>
          <w:szCs w:val="32"/>
        </w:rPr>
      </w:pPr>
      <w:r>
        <w:rPr>
          <w:rFonts w:hint="eastAsia" w:ascii="方正小标宋简体" w:eastAsia="方正小标宋简体"/>
          <w:bCs/>
          <w:sz w:val="44"/>
          <w:szCs w:val="44"/>
        </w:rPr>
        <w:t>（2022年版）的通知</w:t>
      </w:r>
    </w:p>
    <w:p>
      <w:pPr>
        <w:spacing w:line="560" w:lineRule="exact"/>
        <w:rPr>
          <w:rFonts w:eastAsia="仿宋_GB2312"/>
          <w:sz w:val="32"/>
          <w:szCs w:val="32"/>
        </w:rPr>
      </w:pPr>
    </w:p>
    <w:p>
      <w:pPr>
        <w:spacing w:line="560" w:lineRule="exact"/>
        <w:rPr>
          <w:rFonts w:eastAsia="仿宋_GB2312"/>
          <w:sz w:val="32"/>
          <w:szCs w:val="32"/>
        </w:rPr>
      </w:pPr>
      <w:r>
        <w:rPr>
          <w:rFonts w:eastAsia="仿宋_GB2312"/>
          <w:sz w:val="32"/>
          <w:szCs w:val="32"/>
        </w:rPr>
        <w:t>各乡（镇）人民政府、农（林）场，街道办事处，县政府各部门：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为贯彻落实《国务院办公厅关于全面实行行政许可事项清单管理的通知》（国办发〔2022〕2号）、《江西省人民政府关于公布江西省行政许可事项清单（2022年版）的通知》（赣府字〔2022〕34号）和《宜春市人民政府关于公布宜春市行政许可事项清单（2022年版）的通知》（宜府字〔2022〕34号）文件要求，进一步深化“放管服”改革，深入推进营商环境优化升级“一号改革工程”，全面实行行政许可事项清单管理，明晰行政许可权力边界，规范行政许可运行，为企业和群众打造更加公平高效的审批环境，现就公布《上高县行政许可事项清单（2022年版）》及有关要求通知如下：</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一、全面实行行政许可事项清单管理</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本次公布的县行政许可事项清单共计255项行政许可事项。各有关部门要做好政务服务事项基本目录、“互联网+监管”事项清单、投资项目审批事项清单、工程建设项目审批事项等清单中行政许可事项的衔接工作，严格与行政许可事项清单保持一致。</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二、严格依照清单依法依规实施行政许可</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地各部门要严格执行行政许可事项清单，严肃清理整治以各种名义变相设立的许可，清单之外一律不得违法实施行政许可，坚决防止行政许可“明减暗增”。此前各级行政许可事项调整的层级、方式与本次公布的清单不一致的，以本次公布的清单为准。</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三、加强事前事中事后全链条全领域监管</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各地各部门要依托清单明确监管重点，逐项制定完善行政许可事项监管规则和标准，对列入清单的事项，充分评估实际情况和风险隐患，科学划分风险等级，实施有针对性、差异化的监管政策，提升监管的精准性和有效性。对涉及公共安全、公众健康，以及潜在风险大、社会风险高的重点领域，要依法依规重点监管，守牢质量和安全底线。</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附件：上高县行政许可事项清单（2022年版）</w:t>
      </w: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640" w:firstLineChars="200"/>
        <w:rPr>
          <w:rFonts w:ascii="Times New Roman" w:hAnsi="Times New Roman" w:eastAsia="仿宋_GB2312"/>
          <w:sz w:val="32"/>
          <w:szCs w:val="32"/>
        </w:rPr>
      </w:pPr>
    </w:p>
    <w:p>
      <w:pPr>
        <w:spacing w:line="560" w:lineRule="exact"/>
        <w:ind w:firstLine="5120" w:firstLineChars="1600"/>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rPr>
        <w:t>2</w:t>
      </w:r>
      <w:r>
        <w:rPr>
          <w:rFonts w:ascii="Times New Roman" w:hAnsi="Times New Roman" w:eastAsia="仿宋_GB2312"/>
          <w:sz w:val="32"/>
          <w:szCs w:val="32"/>
        </w:rPr>
        <w:t>年</w:t>
      </w:r>
      <w:r>
        <w:rPr>
          <w:rFonts w:hint="eastAsia" w:ascii="Times New Roman" w:hAnsi="Times New Roman" w:eastAsia="仿宋_GB2312"/>
          <w:sz w:val="32"/>
          <w:szCs w:val="32"/>
        </w:rPr>
        <w:t>8</w:t>
      </w:r>
      <w:r>
        <w:rPr>
          <w:rFonts w:ascii="Times New Roman" w:hAnsi="Times New Roman" w:eastAsia="仿宋_GB2312"/>
          <w:sz w:val="32"/>
          <w:szCs w:val="32"/>
        </w:rPr>
        <w:t>月</w:t>
      </w:r>
      <w:r>
        <w:rPr>
          <w:rFonts w:hint="eastAsia" w:ascii="Times New Roman" w:hAnsi="Times New Roman" w:eastAsia="仿宋_GB2312"/>
          <w:sz w:val="32"/>
          <w:szCs w:val="32"/>
        </w:rPr>
        <w:t>31</w:t>
      </w:r>
      <w:r>
        <w:rPr>
          <w:rFonts w:ascii="Times New Roman" w:hAnsi="Times New Roman" w:eastAsia="仿宋_GB2312"/>
          <w:sz w:val="32"/>
          <w:szCs w:val="32"/>
        </w:rPr>
        <w:t>日</w:t>
      </w:r>
    </w:p>
    <w:p>
      <w:pPr>
        <w:spacing w:line="560" w:lineRule="exact"/>
        <w:rPr>
          <w:rFonts w:eastAsia="仿宋_GB2312"/>
          <w:sz w:val="32"/>
          <w:szCs w:val="32"/>
        </w:rPr>
      </w:pP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（此件主动公开）</w:t>
      </w: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spacing w:line="560" w:lineRule="exact"/>
        <w:rPr>
          <w:rFonts w:eastAsia="仿宋_GB2312"/>
          <w:sz w:val="32"/>
          <w:szCs w:val="32"/>
        </w:rPr>
      </w:pPr>
    </w:p>
    <w:p>
      <w:pPr>
        <w:adjustRightInd w:val="0"/>
        <w:spacing w:line="560" w:lineRule="exact"/>
        <w:jc w:val="left"/>
        <w:rPr>
          <w:rFonts w:ascii="黑体" w:hAnsi="黑体" w:eastAsia="黑体"/>
          <w:sz w:val="32"/>
          <w:szCs w:val="32"/>
        </w:rPr>
      </w:pPr>
      <w:r>
        <w:rPr>
          <w:rFonts w:hint="eastAsia" w:ascii="黑体" w:hAnsi="黑体" w:eastAsia="黑体"/>
          <w:sz w:val="32"/>
          <w:szCs w:val="32"/>
        </w:rPr>
        <w:t>附件</w:t>
      </w:r>
    </w:p>
    <w:p>
      <w:pPr>
        <w:adjustRightInd w:val="0"/>
        <w:spacing w:line="560" w:lineRule="exact"/>
        <w:jc w:val="center"/>
        <w:rPr>
          <w:rFonts w:ascii="方正小标宋简体" w:eastAsia="方正小标宋简体"/>
          <w:sz w:val="44"/>
          <w:szCs w:val="44"/>
        </w:rPr>
      </w:pPr>
      <w:r>
        <w:rPr>
          <w:rFonts w:hint="eastAsia" w:ascii="方正小标宋简体" w:eastAsia="方正小标宋简体"/>
          <w:sz w:val="44"/>
          <w:szCs w:val="44"/>
        </w:rPr>
        <w:t>上高县行政许可事项清单（2022年版）</w:t>
      </w:r>
    </w:p>
    <w:p>
      <w:pPr>
        <w:adjustRightInd w:val="0"/>
        <w:spacing w:line="200" w:lineRule="exact"/>
        <w:jc w:val="center"/>
        <w:rPr>
          <w:rFonts w:ascii="方正小标宋简体" w:eastAsia="方正小标宋简体"/>
          <w:sz w:val="44"/>
          <w:szCs w:val="44"/>
        </w:rPr>
      </w:pPr>
    </w:p>
    <w:tbl>
      <w:tblPr>
        <w:tblStyle w:val="10"/>
        <w:tblW w:w="9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505"/>
        <w:gridCol w:w="1527"/>
        <w:gridCol w:w="1963"/>
        <w:gridCol w:w="3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blHeader/>
          <w:jc w:val="center"/>
        </w:trPr>
        <w:tc>
          <w:tcPr>
            <w:tcW w:w="567" w:type="dxa"/>
            <w:vAlign w:val="center"/>
          </w:tcPr>
          <w:p>
            <w:pPr>
              <w:spacing w:line="320" w:lineRule="exact"/>
              <w:ind w:left="-105" w:leftChars="-50" w:right="-105" w:rightChars="-50"/>
              <w:jc w:val="center"/>
              <w:rPr>
                <w:rFonts w:ascii="黑体" w:hAnsi="黑体" w:eastAsia="黑体"/>
                <w:color w:val="000000"/>
                <w:szCs w:val="21"/>
              </w:rPr>
            </w:pPr>
            <w:r>
              <w:rPr>
                <w:rFonts w:ascii="黑体" w:hAnsi="黑体" w:eastAsia="黑体"/>
                <w:color w:val="000000"/>
                <w:szCs w:val="21"/>
              </w:rPr>
              <w:t>序号</w:t>
            </w:r>
          </w:p>
        </w:tc>
        <w:tc>
          <w:tcPr>
            <w:tcW w:w="1505" w:type="dxa"/>
            <w:vAlign w:val="center"/>
          </w:tcPr>
          <w:p>
            <w:pPr>
              <w:spacing w:line="320" w:lineRule="exact"/>
              <w:ind w:left="-105" w:leftChars="-50" w:right="-105" w:rightChars="-50"/>
              <w:jc w:val="center"/>
              <w:rPr>
                <w:rFonts w:ascii="黑体" w:hAnsi="黑体" w:eastAsia="黑体"/>
                <w:color w:val="000000"/>
                <w:szCs w:val="21"/>
              </w:rPr>
            </w:pPr>
            <w:r>
              <w:rPr>
                <w:rFonts w:ascii="黑体" w:hAnsi="黑体" w:eastAsia="黑体"/>
                <w:color w:val="000000"/>
                <w:szCs w:val="21"/>
              </w:rPr>
              <w:t>县级主管部门</w:t>
            </w:r>
          </w:p>
        </w:tc>
        <w:tc>
          <w:tcPr>
            <w:tcW w:w="1527" w:type="dxa"/>
            <w:vAlign w:val="center"/>
          </w:tcPr>
          <w:p>
            <w:pPr>
              <w:spacing w:line="320" w:lineRule="exact"/>
              <w:ind w:left="-50" w:right="-50"/>
              <w:jc w:val="center"/>
              <w:rPr>
                <w:rFonts w:ascii="黑体" w:hAnsi="黑体" w:eastAsia="黑体"/>
                <w:color w:val="000000"/>
                <w:szCs w:val="21"/>
              </w:rPr>
            </w:pPr>
            <w:r>
              <w:rPr>
                <w:rFonts w:ascii="黑体" w:hAnsi="黑体" w:eastAsia="黑体"/>
                <w:color w:val="000000"/>
                <w:szCs w:val="21"/>
              </w:rPr>
              <w:t>事项名称</w:t>
            </w:r>
          </w:p>
        </w:tc>
        <w:tc>
          <w:tcPr>
            <w:tcW w:w="1963" w:type="dxa"/>
            <w:vAlign w:val="center"/>
          </w:tcPr>
          <w:p>
            <w:pPr>
              <w:spacing w:line="320" w:lineRule="exact"/>
              <w:ind w:left="-50" w:right="-50"/>
              <w:jc w:val="center"/>
              <w:rPr>
                <w:rFonts w:ascii="黑体" w:hAnsi="黑体" w:eastAsia="黑体"/>
                <w:color w:val="000000"/>
                <w:szCs w:val="21"/>
              </w:rPr>
            </w:pPr>
            <w:r>
              <w:rPr>
                <w:rFonts w:ascii="黑体" w:hAnsi="黑体" w:eastAsia="黑体"/>
                <w:color w:val="000000"/>
                <w:szCs w:val="21"/>
              </w:rPr>
              <w:t>实施机关</w:t>
            </w:r>
          </w:p>
        </w:tc>
        <w:tc>
          <w:tcPr>
            <w:tcW w:w="3569" w:type="dxa"/>
            <w:vAlign w:val="center"/>
          </w:tcPr>
          <w:p>
            <w:pPr>
              <w:spacing w:line="320" w:lineRule="exact"/>
              <w:ind w:left="-50" w:right="-50"/>
              <w:jc w:val="center"/>
              <w:rPr>
                <w:rFonts w:ascii="黑体" w:hAnsi="黑体" w:eastAsia="黑体"/>
                <w:color w:val="000000"/>
                <w:szCs w:val="21"/>
              </w:rPr>
            </w:pPr>
            <w:r>
              <w:rPr>
                <w:rFonts w:ascii="黑体" w:hAnsi="黑体" w:eastAsia="黑体"/>
                <w:color w:val="000000"/>
                <w:szCs w:val="21"/>
              </w:rPr>
              <w:t>设定和实施依据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县发展和改革委员会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固定资产投资项目节能审查</w:t>
            </w:r>
          </w:p>
        </w:tc>
        <w:tc>
          <w:tcPr>
            <w:tcW w:w="1963" w:type="dxa"/>
            <w:vAlign w:val="center"/>
          </w:tcPr>
          <w:p>
            <w:pPr>
              <w:pStyle w:val="27"/>
              <w:spacing w:line="320" w:lineRule="exact"/>
              <w:ind w:left="-50" w:right="-50"/>
              <w:jc w:val="center"/>
              <w:rPr>
                <w:rFonts w:ascii="Times New Roman" w:hAnsi="Times New Roman" w:eastAsia="仿宋_GB2312" w:cs="Times New Roman"/>
                <w:spacing w:val="-16"/>
                <w:sz w:val="21"/>
                <w:szCs w:val="21"/>
              </w:rPr>
            </w:pPr>
            <w:r>
              <w:rPr>
                <w:rFonts w:ascii="Times New Roman" w:hAnsi="Times New Roman" w:eastAsia="仿宋_GB2312" w:cs="Times New Roman"/>
                <w:spacing w:val="-16"/>
                <w:sz w:val="21"/>
                <w:szCs w:val="21"/>
              </w:rPr>
              <w:t>县发展和改革委员会、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县工业和信息化局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《中华人民共和国节约能源法》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《固定资产投资项目节能审查办法》（国家发展改革委令2016年第44号）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县发展和改革委员会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在电力设施周围或者电力设施保护区内进行可能危及电力设施安全作业审批</w:t>
            </w:r>
          </w:p>
        </w:tc>
        <w:tc>
          <w:tcPr>
            <w:tcW w:w="1963" w:type="dxa"/>
            <w:vAlign w:val="center"/>
          </w:tcPr>
          <w:p>
            <w:pPr>
              <w:pStyle w:val="27"/>
              <w:spacing w:line="320" w:lineRule="exact"/>
              <w:ind w:left="-50" w:right="-50"/>
              <w:jc w:val="center"/>
              <w:rPr>
                <w:rFonts w:ascii="Times New Roman" w:hAnsi="Times New Roman" w:eastAsia="仿宋_GB2312" w:cs="Times New Roman"/>
                <w:spacing w:val="-16"/>
                <w:sz w:val="21"/>
                <w:szCs w:val="21"/>
              </w:rPr>
            </w:pPr>
            <w:r>
              <w:rPr>
                <w:rFonts w:ascii="Times New Roman" w:hAnsi="Times New Roman" w:eastAsia="仿宋_GB2312" w:cs="Times New Roman"/>
                <w:spacing w:val="-16"/>
                <w:sz w:val="21"/>
                <w:szCs w:val="21"/>
              </w:rPr>
              <w:t>县发展和改革委员会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《中华人民共和国电力法》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《电力设施保护条例》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县发展和改革委员会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新建不能满足管道保护要求的石油天然气管道防护方案审批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pacing w:val="-16"/>
                <w:sz w:val="21"/>
                <w:szCs w:val="21"/>
              </w:rPr>
              <w:t>县发展和改革委员会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县发展和改革委员会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可能影响石油天然气管道保护的施工作业审批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pacing w:val="-16"/>
                <w:sz w:val="21"/>
                <w:szCs w:val="21"/>
              </w:rPr>
              <w:t>县发展和改革委员会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《中华人民共和国石油天然气管道保护法》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民办、中外合作开办中等及以下学校和其他教育机构筹设审批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3569" w:type="dxa"/>
            <w:vAlign w:val="center"/>
          </w:tcPr>
          <w:p>
            <w:pPr>
              <w:pStyle w:val="27"/>
              <w:spacing w:line="320" w:lineRule="exact"/>
              <w:ind w:left="-50" w:right="-50"/>
              <w:jc w:val="center"/>
              <w:rPr>
                <w:rFonts w:ascii="Times New Roman" w:hAnsi="Times New Roman" w:eastAsia="仿宋_GB2312" w:cs="Times New Roman"/>
                <w:spacing w:val="-11"/>
                <w:sz w:val="21"/>
                <w:szCs w:val="21"/>
              </w:rPr>
            </w:pPr>
            <w:r>
              <w:rPr>
                <w:rFonts w:ascii="Times New Roman" w:hAnsi="Times New Roman" w:eastAsia="仿宋_GB2312" w:cs="Times New Roman"/>
                <w:spacing w:val="-11"/>
                <w:sz w:val="21"/>
                <w:szCs w:val="21"/>
              </w:rPr>
              <w:t>《中华人民共和国民办教育促进法》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《中华人民共和国中外合作办学条例》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pacing w:val="-6"/>
                <w:sz w:val="21"/>
                <w:szCs w:val="21"/>
              </w:rPr>
              <w:t>《国务院关于当前发展学前教育的若干意见》（国发〔2010〕41号）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中等及以下学校和其他教育机构设置审批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《中华人民共和国教育法》</w:t>
            </w:r>
          </w:p>
          <w:p>
            <w:pPr>
              <w:pStyle w:val="27"/>
              <w:spacing w:line="320" w:lineRule="exact"/>
              <w:ind w:left="-50" w:right="-50"/>
              <w:jc w:val="center"/>
              <w:rPr>
                <w:rFonts w:ascii="Times New Roman" w:hAnsi="Times New Roman" w:eastAsia="仿宋_GB2312" w:cs="Times New Roman"/>
                <w:spacing w:val="-11"/>
                <w:sz w:val="21"/>
                <w:szCs w:val="21"/>
              </w:rPr>
            </w:pPr>
            <w:r>
              <w:rPr>
                <w:rFonts w:ascii="Times New Roman" w:hAnsi="Times New Roman" w:eastAsia="仿宋_GB2312" w:cs="Times New Roman"/>
                <w:spacing w:val="-11"/>
                <w:sz w:val="21"/>
                <w:szCs w:val="21"/>
              </w:rPr>
              <w:t>《中华人民共和国民办教育促进法》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《中华人民共和国民办教育促进法实施条例》</w:t>
            </w:r>
          </w:p>
          <w:p>
            <w:pPr>
              <w:pStyle w:val="27"/>
              <w:spacing w:line="320" w:lineRule="exact"/>
              <w:ind w:left="-50" w:right="-50"/>
              <w:jc w:val="center"/>
              <w:rPr>
                <w:rFonts w:ascii="Times New Roman" w:hAnsi="Times New Roman" w:eastAsia="仿宋_GB2312" w:cs="Times New Roman"/>
                <w:spacing w:val="-23"/>
                <w:sz w:val="21"/>
                <w:szCs w:val="21"/>
              </w:rPr>
            </w:pPr>
            <w:r>
              <w:rPr>
                <w:rFonts w:ascii="Times New Roman" w:hAnsi="Times New Roman" w:eastAsia="仿宋_GB2312" w:cs="Times New Roman"/>
                <w:spacing w:val="-23"/>
                <w:sz w:val="21"/>
                <w:szCs w:val="21"/>
              </w:rPr>
              <w:t>《中华人民共和国中外合作办学条例》</w:t>
            </w:r>
          </w:p>
          <w:p>
            <w:pPr>
              <w:pStyle w:val="27"/>
              <w:spacing w:line="320" w:lineRule="exact"/>
              <w:ind w:left="-50" w:right="-50"/>
              <w:jc w:val="center"/>
              <w:rPr>
                <w:rFonts w:ascii="Times New Roman" w:hAnsi="Times New Roman" w:eastAsia="仿宋_GB2312" w:cs="Times New Roman"/>
                <w:spacing w:val="-6"/>
                <w:sz w:val="21"/>
                <w:szCs w:val="21"/>
              </w:rPr>
            </w:pPr>
            <w:r>
              <w:rPr>
                <w:rFonts w:ascii="Times New Roman" w:hAnsi="Times New Roman" w:eastAsia="仿宋_GB2312" w:cs="Times New Roman"/>
                <w:spacing w:val="-6"/>
                <w:sz w:val="21"/>
                <w:szCs w:val="21"/>
              </w:rPr>
              <w:t>《国务院关于当前发展学前教育的若干意见》（国发〔2010〕41号）</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《国务院办公厅关于规范校外培训机构发展的意见》（国办发〔2018〕80号）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从事文艺、体育等专业训练的社会组织自行实施义务教育审批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校车使用许可</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县政府（县教育体育局会同公安机关、交通运输部门承办）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教师资格认定</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《中华人民共和国教师法》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《教师资格条例》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适龄儿童、少年因身体状况需要延缓入学或者休学审批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乡镇政府</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《中华人民共和国义务教育法》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11</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举办健身气功活动及设立站点审批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3569"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《国务院对确需保留的行政审批项目设定行政许可的决定》</w:t>
            </w:r>
            <w:r>
              <w:rPr>
                <w:rFonts w:ascii="Times New Roman" w:hAnsi="Times New Roman" w:eastAsia="仿宋_GB2312"/>
                <w:szCs w:val="21"/>
              </w:rPr>
              <w:br w:type="textWrapping"/>
            </w:r>
            <w:r>
              <w:rPr>
                <w:rFonts w:ascii="Times New Roman" w:hAnsi="Times New Roman" w:eastAsia="仿宋_GB2312"/>
                <w:szCs w:val="21"/>
              </w:rPr>
              <w:t>《健身气功管理办法》（体育总局令2006年第9号）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567"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12</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高危险性体育项目经营许可</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3569"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《全民健身条例》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67"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13</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1527"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临时占用公共体育设施审批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县教育体育局</w:t>
            </w:r>
          </w:p>
        </w:tc>
        <w:tc>
          <w:tcPr>
            <w:tcW w:w="3569"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《中华人民共和国体育法》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县工业和</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信息化局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固定资产投资项目节能审查</w:t>
            </w:r>
          </w:p>
        </w:tc>
        <w:tc>
          <w:tcPr>
            <w:tcW w:w="1963" w:type="dxa"/>
            <w:vAlign w:val="center"/>
          </w:tcPr>
          <w:p>
            <w:pPr>
              <w:pStyle w:val="27"/>
              <w:spacing w:line="320" w:lineRule="exact"/>
              <w:ind w:left="-50" w:right="-50"/>
              <w:jc w:val="center"/>
              <w:rPr>
                <w:rFonts w:ascii="Times New Roman" w:hAnsi="Times New Roman" w:eastAsia="仿宋_GB2312" w:cs="Times New Roman"/>
                <w:spacing w:val="-16"/>
                <w:sz w:val="21"/>
                <w:szCs w:val="21"/>
              </w:rPr>
            </w:pPr>
            <w:r>
              <w:rPr>
                <w:rFonts w:ascii="Times New Roman" w:hAnsi="Times New Roman" w:eastAsia="仿宋_GB2312" w:cs="Times New Roman"/>
                <w:spacing w:val="-16"/>
                <w:sz w:val="21"/>
                <w:szCs w:val="21"/>
              </w:rPr>
              <w:t>县发展和改革委员会、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县工业和信息化局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《中华人民共和国节约能源法》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《固定资产投资项目节能审查办法》（国家发展改革委令2016年第44号）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民用枪支及枪支主要零部件、弹药配置许可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《中华人民共和国枪支管理法》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举行集会游行示威许可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《中华人民共和国集会游行示威法》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《中华人民共和国集会游行示威法实施条例》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大型群众性活动安全许可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《中华人民共和国消防法》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《大型群众性活动安全管理条例》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公章刻制业特种行业许可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《印铸刻字业暂行管理规则》</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旅馆业特种行业许可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《旅馆业治安管理办法》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《公安部关于深化娱乐服务场所和特种行业治安管理改革进一步依法加强事中事后监管的工作意见》（公治〔2017〕529号）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互联网上网服务营业场所信息网络安全审核</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举办焰火晚会及其他大型焰火燃放活动许可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《烟花爆竹安全管理条例》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《公安部办公厅关于贯彻执行〈大型焰火燃放作业人员资格条件及管理&gt;和〈大型焰火燃放作业单位资质条件及管理&gt;有关事项的通知》（公治〔2010〕592号）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烟花爆竹道路运输许可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县公安局（运达地或者启运地）</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《烟花爆竹安全管理条例》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《关于优化烟花爆竹道路运输许可审批进一步深化烟花爆竹“放管服”改革工作的通知》（公治安明发〔2019〕218号）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民用爆炸物品购买许可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《民用爆炸物品安全管理条例》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民用爆炸物品运输许可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（运达地）</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w:t>
            </w:r>
            <w:r>
              <w:rPr>
                <w:rFonts w:hint="eastAsia" w:ascii="Times New Roman" w:hAnsi="Times New Roman" w:eastAsia="仿宋_GB2312" w:cs="Times New Roman"/>
                <w:sz w:val="21"/>
                <w:szCs w:val="21"/>
              </w:rPr>
              <w:t>民用爆炸物品安全管理条例</w:t>
            </w:r>
            <w:r>
              <w:rPr>
                <w:rFonts w:ascii="Times New Roman" w:hAnsi="Times New Roman" w:eastAsia="仿宋_GB2312" w:cs="Times New Roman"/>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剧毒化学品购买许可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剧毒化学品道路运输通行许可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放射性物品道路运输许可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《中华人民共和国核安全法》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《放射性物品运输安全管理条例》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运输危险化学品的车辆进入危险化学品运输车辆限制通行区域审批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《危险化学品安全管理条例》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易制毒化学品购买许可（除第一类中的药品类易制毒化学品外）</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《中华人民共和国禁毒法》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易制毒化学品运输许可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《中华人民共和国禁毒法》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《易制毒化学品管理条例》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金融机构营业场所和金库安全防范设施建设方案审批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1"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金融机构营业场所和金库安全防范设施建设工程验收</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《金融机构营业场所和金库安全防范设施建设许可实施办法》（公安部令第86号）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机动车登记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机动车临时通行牌证核发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机动车检验合格标志核发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机动车驾驶证核发、审验</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校车驾驶资格许可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《校车安全管理条例》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非机动车登记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pacing w:val="-11"/>
                <w:sz w:val="21"/>
                <w:szCs w:val="21"/>
              </w:rPr>
              <w:t>《中华人民共和国道路交通安全法》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39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涉路施工交通安全审查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pacing w:val="-11"/>
                <w:sz w:val="21"/>
                <w:szCs w:val="21"/>
              </w:rPr>
            </w:pPr>
            <w:r>
              <w:rPr>
                <w:rFonts w:ascii="Times New Roman" w:hAnsi="Times New Roman" w:eastAsia="仿宋_GB2312" w:cs="Times New Roman"/>
                <w:spacing w:val="-11"/>
                <w:sz w:val="21"/>
                <w:szCs w:val="21"/>
              </w:rPr>
              <w:t>《中华人民共和国道路交通安全法》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户口迁移审批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《中华人民共和国户口登记条例》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犬类准养证核发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《中华人民共和国动物防疫法》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《中华人民共和国传染病防治法实施办法》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普通护照签发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县公安局（受国家移民局委托实施）</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《中华人民共和国护照法》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出入境通行证签发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县公安局（受国家移民局委托实施）</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《中华人民共和国护照法》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内地居民前往港澳通行证、往来港澳通行证及签注签发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县公安局（受中华人民共和国出入境管理局委托实施）</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港澳居民来往内地通行证签发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县公安局（受中华人民共和国出入境管理局委托实施）</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《中国公民因私事往来香港地区或者澳门地区的暂行管理办法》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大陆居民往来台湾通行证及签注签发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县公安局（受中华人民共和国出入境管理局委托实施）</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台湾居民来往大陆通行证签发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县公安局（受中华人民共和国出入境管理局委托实施）</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《中国公民往来台湾地区管理办法》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48</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县民政局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社会团体成立、变更、注销登记及修改章程核准</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县民政局</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《社会团体登记管理条例》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49</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县民政局</w:t>
            </w:r>
          </w:p>
        </w:tc>
        <w:tc>
          <w:tcPr>
            <w:tcW w:w="152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民办非企业单位成立、变更、注销登记及修改章程核准</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县民政局</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《民办非企业单位登记管理暂行条例》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50</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县民政局</w:t>
            </w:r>
          </w:p>
        </w:tc>
        <w:tc>
          <w:tcPr>
            <w:tcW w:w="152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宗教活动场所法人成立、变更、注销登记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县民政局</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（由县民宗局实施前置审查）</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51</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县民政局</w:t>
            </w:r>
          </w:p>
        </w:tc>
        <w:tc>
          <w:tcPr>
            <w:tcW w:w="1527"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慈善组织公开募捐资格审批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县民政局</w:t>
            </w:r>
          </w:p>
        </w:tc>
        <w:tc>
          <w:tcPr>
            <w:tcW w:w="3569"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《中华人民共和国慈善法》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县民政局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殡葬设施建设审批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（由县民政局承办）；县民政局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《殡葬管理条例》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县民政局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地名命名、更名审批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县级有关部门</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《地名管理条例》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社会保障局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职业培训学校筹设审批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县人力资源和社会保障局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《中华人民共和国民办教育促进法》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社会保障局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职业培训学校办学许可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县人力资源和社会保障局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《中华人民共和国民办教育促进法》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《中华人民共和国中外合作办学条例》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社会保障局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人力资源服务许可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县人力资源和社会保障局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《中华人民共和国就业促进法》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《人力资源市场暂行条例》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社会保障局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劳务派遣经营许可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县人力资源和社会保障局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《中华人民共和国劳动合同法》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《劳务派遣行政许可实施办法》（人力资源社会保障部令第19号）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社会保障局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企业实行不定时工作制和综合计算工时工作制审批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县人力资源和社会保障局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《中华人民共和国劳动法》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《关于企业实行不定时工作制和综合计算工时工作制的审批办法》（劳部发〔1994〕503号）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59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开采矿产资源审批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《中华人民共和国矿产资源法》</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《中华人民共和国矿产资源法实施细则》</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《矿产资源开采登记管理办法》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法人或者其他组织需要利用属于国家秘密的基础测绘成果审批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《中华人民共和国测绘成果管理条例》</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《基础测绘成果提供使用管理暂行办法》（国测法字〔2006〕13号）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建设项目用地预审与选址意见书核发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《中华人民共和国城乡规划法》</w:t>
            </w:r>
            <w:r>
              <w:rPr>
                <w:rFonts w:ascii="Times New Roman" w:hAnsi="Times New Roman" w:eastAsia="仿宋_GB2312" w:cs="Times New Roman"/>
                <w:sz w:val="21"/>
                <w:szCs w:val="21"/>
              </w:rPr>
              <w:br w:type="textWrapping"/>
            </w:r>
            <w:r>
              <w:rPr>
                <w:rFonts w:hint="eastAsia" w:ascii="Times New Roman" w:hAnsi="Times New Roman" w:eastAsia="仿宋_GB2312" w:cs="Times New Roman"/>
                <w:sz w:val="21"/>
                <w:szCs w:val="21"/>
              </w:rPr>
              <w:t>《中华人民共和国土地管理法》</w:t>
            </w:r>
            <w:bookmarkStart w:id="0" w:name="_GoBack"/>
            <w:bookmarkEnd w:id="0"/>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《建设项目用地预审管理办法》（国土资源部令第68号）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国有建设用地使用权出让后土地使用权分割转让批准</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《中华人民共和国城镇国有土地使用权出让和转让暂行条例》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乡（镇）村企业使用集体建设用地审批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县政府（由县自然资源局承办）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乡（镇）村公共设施、公益事业使用集体建设用地审批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县政府（由县自然资源局承办）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临时用地审批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建设用地、临时建设用地规划许可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开发未确定使用权的国有荒山、荒地、荒滩从事生产审查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县政府（由县自然资源局承办）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《中华人民共和国土地管理法》</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《中华人民共和国土地管理法实施条例》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建设工程、临时建设工程规划许可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县自然资源局；省政府确定的镇政府</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69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乡村建设规划许可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县自然资源局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《中华人民共和国城乡规划法》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一般建设项目环境影响评价审批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《中华人民共和国环境保护法》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《中华人民共和国环境影响评价法》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《中华人民共和国水污染防治法》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《中华人民共和国大气污染防治法》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《中华人民共和国土壤污染防治法》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《中华人民共和国固体废物污染环境防治法》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《中华人民共和国噪声污染防治法》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《建设项目环境保护管理条例》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核与辐射类建设项目环境影响评价审批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《中华人民共和国环境保护法》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《中华人民共和国环境影响评价法》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《中华人民共和国放射性污染防治法》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《中华人民共和国核安全法》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1"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江河、湖泊新建、改建或者扩大排污口审批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《中华人民共和国水污染防治法》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《中华人民共和国长江保护法》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《中央编办关于生态环境部流域生态环境监管机构设置有关事项的通知》（中编办发〔2019〕26号）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危险废物经营许可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《中华人民共和国固体废物污染环境防治法》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《危险废物经营许可证管理办法》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放射性核素排放许可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宜春市上高</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生态环境局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《中华人民共和国放射性污染防治法》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建筑工程施工许可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《中华人民共和国建筑法》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《建筑工程施工许可管理办法》（住房城乡建设部令第18号公布，住房城乡建设部令第52号修正）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76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商品房预售许可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w:t>
            </w:r>
          </w:p>
          <w:p>
            <w:pPr>
              <w:pStyle w:val="27"/>
              <w:spacing w:line="320" w:lineRule="exact"/>
              <w:ind w:left="-50" w:right="-50"/>
              <w:jc w:val="center"/>
              <w:rPr>
                <w:rFonts w:ascii="Times New Roman" w:hAnsi="Times New Roman" w:eastAsia="仿宋_GB2312" w:cs="Times New Roman"/>
                <w:spacing w:val="-20"/>
                <w:sz w:val="21"/>
                <w:szCs w:val="21"/>
              </w:rPr>
            </w:pPr>
            <w:r>
              <w:rPr>
                <w:rFonts w:ascii="Times New Roman" w:hAnsi="Times New Roman" w:eastAsia="仿宋_GB2312" w:cs="Times New Roman"/>
                <w:sz w:val="21"/>
                <w:szCs w:val="21"/>
              </w:rPr>
              <w:t>建设局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《中华人民共和国城市房地产管理法》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77</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历史建筑实施原址保护审批</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县住房和城乡建设局会同文物部门</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78</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历史文化街区、名镇、名村核心保护范围内拆除历史建筑以外的建筑物、构筑物或者其他设施审批</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县住房和城乡建设局会同文物部门</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79</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历史建筑外部修缮装饰、添加设施以及改变历史建筑的结构或者使用性质审批</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县住房和城乡建设局会同文物部门</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《历史文化名城名镇名村保护条例》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建设工程消防设计审查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《中华人民共和国消防法》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建设工程消防验收</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《中华人民共和国消防法》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《建设工程消防设计审查验收管理暂行规定》（住房城乡建设部令第51号）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在村庄、集镇规划区内公共场所修建临时建筑等设施审批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乡级政府</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《村庄和集镇规划建设管理条例》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县住房和城乡建设局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建筑起重机械使用登记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《中华人民共和国特种设备安全法》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《建设工程安全生产管理条例》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84</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关闭、闲置、拆除城市环境卫生设施许可</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县城市管理局会同                                                                                                                                                                                                                                                                                                                                                                                                                                                                                                                                                                                                                                            生态环境部门</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《中华人民共和国固体废物污染环境防治法》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拆除环境卫生设施许可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86</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152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从事城市生活垃圾经营性清 扫、收集、运输、处理服务审批</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城市建筑垃圾处置核准</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88</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152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城镇污水排入排水管网许可</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89</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县住房和城乡</w:t>
            </w:r>
          </w:p>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建设局</w:t>
            </w:r>
          </w:p>
        </w:tc>
        <w:tc>
          <w:tcPr>
            <w:tcW w:w="152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拆除、改动、迁移城市公共供水设施审核</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县住房和城乡</w:t>
            </w:r>
          </w:p>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建设局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90</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拆除、改动城镇排水与污水处理设施审核</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《城镇排水与污水处理条例》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91</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县住房和城乡</w:t>
            </w:r>
          </w:p>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建设局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由于工程施工、设备维修等原因确需停止供水的审批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县住房和城乡</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《城市供水条例》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燃气经营许可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《城镇燃气管理条例》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燃气经营者改动市政燃气设施审批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《城镇燃气管理条例》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市政设施建设类审批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县政府（由县城市管理局承办）；县城市管理局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特殊车辆在城市道路上行驶审批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《城市道路管理条例》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改变绿化规划、绿化用地的使用性质审批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工程建设涉及城市绿地、树木审批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《城市绿化条例》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2"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98</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152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设置大型户外广告及在城市建筑物、设施上悬挂、张贴宣传品审批</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县城市管理局</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99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临时性建筑物搭建、堆放物料、占道施工审批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县城市管理局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《城市市容和环境卫生管理条例》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公路建设项目设计文件审批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《建设工程质量管理条例》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《建设工程勘察设计管理条例》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《农村公路建设管理办法》（交通运输部令2018年第4号）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公路建设项目施工许可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《公路建设市场管理办法》（</w:t>
            </w:r>
            <w:r>
              <w:rPr>
                <w:rFonts w:hint="eastAsia" w:ascii="Times New Roman" w:hAnsi="Times New Roman" w:eastAsia="仿宋_GB2312" w:cs="Times New Roman"/>
                <w:sz w:val="21"/>
                <w:szCs w:val="21"/>
                <w:lang w:eastAsia="zh-CN"/>
              </w:rPr>
              <w:t>交通运输部</w:t>
            </w:r>
            <w:r>
              <w:rPr>
                <w:rFonts w:ascii="Times New Roman" w:hAnsi="Times New Roman" w:eastAsia="仿宋_GB2312" w:cs="Times New Roman"/>
                <w:sz w:val="21"/>
                <w:szCs w:val="21"/>
              </w:rPr>
              <w:t>令2004 年第14 号公布，交通运输部令2015年第11号修正）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公路建设项目竣工验收</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0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《中华人民共和国公路法》</w:t>
            </w:r>
          </w:p>
          <w:p>
            <w:pPr>
              <w:pStyle w:val="27"/>
              <w:spacing w:line="30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《收费公路管理条例》</w:t>
            </w:r>
          </w:p>
          <w:p>
            <w:pPr>
              <w:pStyle w:val="27"/>
              <w:spacing w:line="30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《公路工程竣（交）工验收办法》（</w:t>
            </w:r>
            <w:r>
              <w:rPr>
                <w:rFonts w:hint="eastAsia" w:ascii="Times New Roman" w:hAnsi="Times New Roman" w:eastAsia="仿宋_GB2312" w:cs="Times New Roman"/>
                <w:sz w:val="21"/>
                <w:szCs w:val="21"/>
                <w:lang w:eastAsia="zh-CN"/>
              </w:rPr>
              <w:t>交通运输部</w:t>
            </w:r>
            <w:r>
              <w:rPr>
                <w:rFonts w:ascii="Times New Roman" w:hAnsi="Times New Roman" w:eastAsia="仿宋_GB2312" w:cs="Times New Roman"/>
                <w:sz w:val="21"/>
                <w:szCs w:val="21"/>
              </w:rPr>
              <w:t>令2004 年第3号）</w:t>
            </w:r>
          </w:p>
          <w:p>
            <w:pPr>
              <w:pStyle w:val="27"/>
              <w:spacing w:line="30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《农村公路建设管理办法》（交通运输部令2018 年第4号）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公路超限运输许可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《公路安全保护条例》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涉路施工许可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《中华人民共和国公路法》</w:t>
            </w:r>
          </w:p>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《公路安全保护条例》</w:t>
            </w:r>
          </w:p>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《路政管理规定》（</w:t>
            </w:r>
            <w:r>
              <w:rPr>
                <w:rFonts w:hint="eastAsia" w:ascii="Times New Roman" w:hAnsi="Times New Roman" w:eastAsia="仿宋_GB2312" w:cs="Times New Roman"/>
                <w:sz w:val="21"/>
                <w:szCs w:val="21"/>
                <w:lang w:eastAsia="zh-CN"/>
              </w:rPr>
              <w:t>交通运输部</w:t>
            </w:r>
            <w:r>
              <w:rPr>
                <w:rFonts w:ascii="Times New Roman" w:hAnsi="Times New Roman" w:eastAsia="仿宋_GB2312" w:cs="Times New Roman"/>
                <w:sz w:val="21"/>
                <w:szCs w:val="21"/>
              </w:rPr>
              <w:t>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8"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更新采伐护路林审批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《中华人民共和国公路法》</w:t>
            </w:r>
          </w:p>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《公路安全保护条例》</w:t>
            </w:r>
          </w:p>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《路政管理规定》（</w:t>
            </w:r>
            <w:r>
              <w:rPr>
                <w:rFonts w:hint="eastAsia" w:ascii="Times New Roman" w:hAnsi="Times New Roman" w:eastAsia="仿宋_GB2312" w:cs="Times New Roman"/>
                <w:sz w:val="21"/>
                <w:szCs w:val="21"/>
                <w:lang w:eastAsia="zh-CN"/>
              </w:rPr>
              <w:t>交通运输部</w:t>
            </w:r>
            <w:r>
              <w:rPr>
                <w:rFonts w:ascii="Times New Roman" w:hAnsi="Times New Roman" w:eastAsia="仿宋_GB2312" w:cs="Times New Roman"/>
                <w:sz w:val="21"/>
                <w:szCs w:val="21"/>
              </w:rPr>
              <w:t>令2003年第2号公布，交通运输部令2016年第81号修正）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道路旅客运输经营许可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道路旅客运输站经营许可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1"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道路货物运输经营许可（除使用4500千克及以下普通货运车辆从事普通货运经营外）</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《中华人民共和国道路运输条例》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《道路货物运输及站场管理规定》（</w:t>
            </w:r>
            <w:r>
              <w:rPr>
                <w:rFonts w:hint="eastAsia" w:ascii="Times New Roman" w:hAnsi="Times New Roman" w:eastAsia="仿宋_GB2312" w:cs="Times New Roman"/>
                <w:sz w:val="21"/>
                <w:szCs w:val="21"/>
                <w:lang w:eastAsia="zh-CN"/>
              </w:rPr>
              <w:t>交通运输部</w:t>
            </w:r>
            <w:r>
              <w:rPr>
                <w:rFonts w:ascii="Times New Roman" w:hAnsi="Times New Roman" w:eastAsia="仿宋_GB2312" w:cs="Times New Roman"/>
                <w:sz w:val="21"/>
                <w:szCs w:val="21"/>
              </w:rPr>
              <w:t>令2005年第6号公布，交通运输部令2019年第17号修正）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4"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109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出租汽车经营许可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《巡游出租汽车经营服务管理规定》（交通运输部令2014年第16号公布，交通运输部令2021年第16号修正）</w:t>
            </w:r>
          </w:p>
          <w:p>
            <w:pPr>
              <w:pStyle w:val="27"/>
              <w:spacing w:line="320" w:lineRule="exact"/>
              <w:ind w:left="-51" w:right="-51"/>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出租汽车车辆运营证核发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《巡游出租汽车经营服务管理规定》（交通运输部令2014年第16号公布，交通运输部令2021年第16号修正）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港口岸线使用审批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《中华人民共和国港口法》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《港口岸线使用审批管理办法》（交通运输部、国家发展改革委令2012年第6号公布，交通运输部令2018年第5号修正）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4" w:hRule="atLeast"/>
          <w:jc w:val="center"/>
        </w:trPr>
        <w:tc>
          <w:tcPr>
            <w:tcW w:w="567"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水运建设项目设计文件审批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《中华人民共和国港口法》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《中华人民共和国航道法》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《中华人民共和国航道管理条例》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《建设工程质量管理条例》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《建设工程勘察设计管理条例》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水运工程建设项目竣工验收</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《中华人民共和国港口法》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《中华人民共和国航道法》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《中华人民共和国航道管理条例》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《港口工程建设管理规定》（交通运输部令2018 年第2号公布，交通运输部令2019年第32号修正）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《航道工程建设管理规定》（交通运输部令2019 年第44号）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w:t>
            </w:r>
            <w:r>
              <w:rPr>
                <w:rFonts w:hint="eastAsia" w:ascii="Times New Roman" w:hAnsi="Times New Roman" w:eastAsia="仿宋_GB2312" w:cs="Times New Roman"/>
                <w:sz w:val="21"/>
                <w:szCs w:val="21"/>
              </w:rPr>
              <w:t>华</w:t>
            </w:r>
            <w:r>
              <w:rPr>
                <w:rFonts w:ascii="Times New Roman" w:hAnsi="Times New Roman" w:eastAsia="仿宋_GB2312" w:cs="Times New Roman"/>
                <w:sz w:val="21"/>
                <w:szCs w:val="21"/>
              </w:rPr>
              <w:t>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危险货物港口建设项目安全条件审查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《中华人民共和国港口法》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《危险化学品安全管理条例》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危险货物港口建设项目安全设施设计审查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w:t>
            </w:r>
            <w:r>
              <w:rPr>
                <w:rFonts w:hint="eastAsia" w:ascii="Times New Roman" w:hAnsi="Times New Roman" w:eastAsia="仿宋_GB2312" w:cs="Times New Roman"/>
                <w:sz w:val="21"/>
                <w:szCs w:val="21"/>
              </w:rPr>
              <w:t>华</w:t>
            </w:r>
            <w:r>
              <w:rPr>
                <w:rFonts w:ascii="Times New Roman" w:hAnsi="Times New Roman" w:eastAsia="仿宋_GB2312" w:cs="Times New Roman"/>
                <w:sz w:val="21"/>
                <w:szCs w:val="21"/>
              </w:rPr>
              <w:t>人民共和国港口法》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《中华人民共和国安全生产法》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港口采掘、爆破施工作业许可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《中华人民共和国港口法》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港口内进行危险货物的装卸、过驳作业许可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pacing w:val="-6"/>
                <w:sz w:val="21"/>
                <w:szCs w:val="21"/>
              </w:rPr>
            </w:pPr>
            <w:r>
              <w:rPr>
                <w:rFonts w:ascii="Times New Roman" w:hAnsi="Times New Roman" w:eastAsia="仿宋_GB2312" w:cs="Times New Roman"/>
                <w:spacing w:val="-6"/>
                <w:sz w:val="21"/>
                <w:szCs w:val="21"/>
              </w:rPr>
              <w:t>《中华人民共和国港口法》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《港口危险货物安全管理规定》（交通运输部令2017年第2号公布，交通运输部令2019年第34号修正）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119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船舶载运污染危害性货物或者危险货物进出港口许可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《中华人民共和国海洋环境保护法》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《中华人民共和国海上交通安全法》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《中华人民共和国内河交通安全管理条例》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《防治船舶污染海洋环境管理条例》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《交通运输部办公厅关于全面推行直属海事系统权责清单制度的通知》（交办海〔2018〕19号）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120</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设置或者撤销内河渡口审批</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县政府（由</w:t>
            </w:r>
            <w:r>
              <w:rPr>
                <w:rFonts w:ascii="Times New Roman" w:hAnsi="Times New Roman" w:eastAsia="仿宋_GB2312" w:cs="Times New Roman"/>
                <w:sz w:val="21"/>
                <w:szCs w:val="21"/>
              </w:rPr>
              <w:t>县交通运输局</w:t>
            </w:r>
            <w:r>
              <w:rPr>
                <w:rFonts w:ascii="Times New Roman" w:hAnsi="Times New Roman" w:eastAsia="仿宋_GB2312" w:cs="Times New Roman"/>
                <w:color w:val="000000"/>
                <w:sz w:val="21"/>
                <w:szCs w:val="21"/>
              </w:rPr>
              <w:t>承办）</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《中华人民共和国内河交通安全管理条例》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占用国防交通控制范围土地审批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《中华人民共和国国防交通法》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《国防交通条例》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城市公共汽（电）车客运经营许可、城市公共汽（电）车线路经营许可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县交通运输局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《江西省道路运输条例》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水利基建项目初步设计文件审批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取水许可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《中华人民共和国水法》</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《取水许可和水资源费征收管理条例》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洪水影响评价类审批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《中华人民共和国水法》</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《中华人民共和国防洪法》</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《中华人民共和国河道管理条例》</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《中华人民共和国水文条例》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河道管理范围内特定活动审批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河道采砂许可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《中华人民共和国水法》</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《中华人民共和国长江保护法》</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《中华人民共和国河道管理条例》</w:t>
            </w:r>
            <w:r>
              <w:rPr>
                <w:rFonts w:ascii="Times New Roman" w:hAnsi="Times New Roman" w:eastAsia="仿宋_GB2312" w:cs="Times New Roman"/>
                <w:sz w:val="21"/>
                <w:szCs w:val="21"/>
              </w:rPr>
              <w:br w:type="textWrapping"/>
            </w:r>
            <w:r>
              <w:rPr>
                <w:rFonts w:ascii="Times New Roman" w:hAnsi="Times New Roman" w:eastAsia="仿宋_GB2312" w:cs="Times New Roman"/>
                <w:sz w:val="21"/>
                <w:szCs w:val="21"/>
              </w:rPr>
              <w:t>《长江河道采砂管理条例》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生产建设项目水土保持方案审批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《中华人民共和国水土保持法》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129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农村集体经济组织修建水库审批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《中华人民共和国水法》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城市建设填堵水域、废除围堤审批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县政府（由县水利局承办）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《中华人民共和国防洪法》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占用农业灌溉水源、灌排工程设施审批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利用堤顶、戗台兼做公路审批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坝顶兼做公路审批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蓄滞洪区避洪设施建设审批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135</w:t>
            </w:r>
          </w:p>
        </w:tc>
        <w:tc>
          <w:tcPr>
            <w:tcW w:w="1505" w:type="dxa"/>
            <w:vAlign w:val="center"/>
          </w:tcPr>
          <w:p>
            <w:pPr>
              <w:pStyle w:val="27"/>
              <w:spacing w:line="320" w:lineRule="exact"/>
              <w:ind w:left="-50" w:right="-50"/>
              <w:jc w:val="center"/>
              <w:rPr>
                <w:rFonts w:ascii="Times New Roman" w:hAnsi="Times New Roman" w:eastAsia="仿宋_GB2312" w:cs="Times New Roman"/>
                <w:spacing w:val="-10"/>
                <w:sz w:val="21"/>
                <w:szCs w:val="21"/>
              </w:rPr>
            </w:pPr>
            <w:r>
              <w:rPr>
                <w:rFonts w:ascii="Times New Roman" w:hAnsi="Times New Roman" w:eastAsia="仿宋_GB2312" w:cs="Times New Roman"/>
                <w:spacing w:val="-10"/>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大坝管理和保护范围内修建码头、渔塘许可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《水库大坝安全管理条例》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水利工程管理范围内工程建设项目方案审批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《江西省水利工程条例》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在河道堤防背水面保护区外500米内进行地下采矿许可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《江西省河道管理条例》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利用水闸工作桥兼做公路审批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县水利局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《江西省水利工程条例》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139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农药经营许可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兽药经营许可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《兽药管理条例》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农作物种子生产经营许可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《中华人民共和国种子法》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食用菌菌种生产经营许可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县农业农村局（受理省农业农村厅事权事项）；县农业农村局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《中华人民共和国种子法》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《食用菌菌种管理办法》（农业部令 2006 年第 62 号公布，农业部令2015年第1号修正）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使用低于国家或地方规定的种用标准的农作物种子审批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县政府（由县农业农村局承办）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种畜禽生产经营许可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《中华人民共和国畜牧法》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《农业转基因生物安全管理条例》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《养蜂管理办法（试行）》（农业部公告第1692号）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蚕种生产经营许可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县农业农村局（受理省农业农村厅事权事项）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《中华人民共和国畜牧法》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《蚕种管理办法》（农业部令2006年第68号公布，农业农村部令2022年第1号修正）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农业植物检疫证书核发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农业植物产地检疫合格证签发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农业野生植物采集、出售、收购、野外考察审批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县农业农村局（受理采集国家二级保护野生植物的省农业农村厅或者其授权机构事权事项）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《中华人民共和国野生植物保护条例》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149</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动物及动物产品检疫合格证核发</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《中华人民共和国动物防疫法》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《动物检疫管理办法》（农业部令2010年第6号公布，农业农村部令2019年第2号修正）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150</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动物防疫条件合格证核发</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《中华人民共和国动物防疫法》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151</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动物诊疗许可</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《中华人民共和国动物防疫法》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《动物诊疗机构管理办法》（农业部令2008年第19号公布，农业部令2017年8号修正）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152</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生鲜乳收购站许可</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153</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生鲜乳准运证明核发</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《乳品质量安全监督管理条例》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154</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拖拉机和联合收割机驾驶证核发</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《中华人民共和国道路交通安全法》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155</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拖拉机和联合收割机登记</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《中华人民共和国道路交通安全法》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《农业机械安全监督管理条例》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工商企业等社会资本通过流转取得土地经营权审批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县政府（由县农业农村局承办）、</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乡镇政府（由乡镇农业农村工作办公室承办）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《中华人民共和国农村土地承包法》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《农村土地经营权流转管理办法》（农业农村部令2021年第1号）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农村村民宅基地审批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乡镇政府</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《中华人民共和国土地管理法》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158</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渔业船舶船员证书核发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《中华人民共和国渔港水域交通安全管理条例》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《中华人民共和国渔业船员管理办法》（农业部令2014年第4号公布，农业农村部令2022年第1号修正）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159</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水产苗种生产经营审批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《中华人民共和国渔业法》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《水产苗种管理办法》（农业部令2005年第46号）</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《农业转基因生物安全管理条例》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160</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水域滩涂养殖证核发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县政府（由县农业农村局承办）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161</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渔业船网工具指标审批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《中华人民共和国渔业法》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《渔业捕捞许可管理规定》（农业农村部令2018 年第1号，农业农村部令2022年第1号修正）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162</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渔业捕捞许可</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《中华人民共和国渔业法》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《中华人民共和国渔业法实施细则》</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《渔业捕捞许可管理规定》（农业农村部令2018 年第1号公布，农业农村部令2022年第1号修正）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163</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专用航标的设置、撤除、位置移动和其他状况改变审批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《中华人民共和国航标条例》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《渔业航标管理办法》（农业部令2008年第13号）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164</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渔业船舶国籍登记</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县农业农村局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《中华人民共和国船舶登记条例》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《中华人民共和国渔港水域交通安全管理条例》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《中华人民共和国渔业船舶登记办法》（农业部令2012年第8号公布，农业农村部令2019年第2号修正）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文艺表演团体设立审批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《营业性演出管理条例》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营业性演出</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《营业性演出管理条例》《营业性演出管理条例实施细则》（文化部令第47 号公布，文化部令第57号修正）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娱乐场所经营活动审批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《娱乐场所管理条例》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互联网上网服务营业场所筹建审批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169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互联网上网服务经营活动审批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《互联网上网服务营业场所管理条例》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建设工程文物保护许可</w:t>
            </w:r>
          </w:p>
        </w:tc>
        <w:tc>
          <w:tcPr>
            <w:tcW w:w="1963" w:type="dxa"/>
            <w:vAlign w:val="center"/>
          </w:tcPr>
          <w:p>
            <w:pPr>
              <w:pStyle w:val="27"/>
              <w:spacing w:line="320" w:lineRule="exact"/>
              <w:ind w:left="-50" w:right="-50"/>
              <w:jc w:val="center"/>
              <w:rPr>
                <w:rFonts w:ascii="Times New Roman" w:hAnsi="Times New Roman" w:eastAsia="仿宋_GB2312" w:cs="Times New Roman"/>
                <w:spacing w:val="-6"/>
                <w:sz w:val="21"/>
                <w:szCs w:val="21"/>
              </w:rPr>
            </w:pPr>
            <w:r>
              <w:rPr>
                <w:rFonts w:ascii="Times New Roman" w:hAnsi="Times New Roman" w:eastAsia="仿宋_GB2312" w:cs="Times New Roman"/>
                <w:spacing w:val="-6"/>
                <w:sz w:val="21"/>
                <w:szCs w:val="21"/>
              </w:rPr>
              <w:t>县政府（由</w:t>
            </w:r>
            <w:r>
              <w:rPr>
                <w:rFonts w:ascii="Times New Roman" w:hAnsi="Times New Roman" w:eastAsia="仿宋_GB2312" w:cs="Times New Roman"/>
                <w:sz w:val="21"/>
                <w:szCs w:val="21"/>
              </w:rPr>
              <w:t>县文化广电新闻出版旅游局</w:t>
            </w:r>
            <w:r>
              <w:rPr>
                <w:rFonts w:ascii="Times New Roman" w:hAnsi="Times New Roman" w:eastAsia="仿宋_GB2312" w:cs="Times New Roman"/>
                <w:spacing w:val="-6"/>
                <w:sz w:val="21"/>
                <w:szCs w:val="21"/>
              </w:rPr>
              <w:t>承办，征得上一级文物部门同意）；</w:t>
            </w: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文物保护单位原址保护措施审批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核定为文物保护单位的属于国家所有的纪念建筑物或者古建筑改变用途审批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县政府（由县文化广电新闻出版旅游局承办，征得市文化广电新闻出版旅游局同意）</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不可移动文物修缮审批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非国有文物收藏单位和其他单位借用国有馆藏文物审批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《中华人民共和国文物保护法》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博物馆处理不够入藏标准、无保存价值的文物或标本审批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广播电视专用频段频率使用许可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县文化广电新闻出版旅游局（受理广电总局事权事项并逐级上报）</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广播电台、电视台设立、终止审批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县文化广电新闻出版旅游局（受理广电总局广播电台、电视台设立、终止事权事项并逐级上报）</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广播电台、电视台变更台名、台标、节目设置范围或节目套数审批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县文化广电新闻出版旅游局（受理广电总局事权事项并逐级上报）</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179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乡镇设立广播电视站和机关、部队、团体、企业事业单位设立有线广播电视站审批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县文化广电新闻出版旅游局（初审省广电局事权事项）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《广播电视站审批管理暂行规定》（广播电影电视总局令第32号）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有线广播电视传输覆盖网工程验收审核</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广播电视视频点播业务审批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县文化广电新闻出版旅游局（受理省广电局事权事项并逐级上报）</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《广播电视视频点播业务管理办法》（广播电影电视总局令第35号公布，</w:t>
            </w:r>
            <w:r>
              <w:rPr>
                <w:rFonts w:hint="eastAsia" w:ascii="Times New Roman" w:hAnsi="Times New Roman" w:eastAsia="仿宋_GB2312" w:cs="Times New Roman"/>
                <w:sz w:val="21"/>
                <w:szCs w:val="21"/>
                <w:lang w:eastAsia="zh-CN"/>
              </w:rPr>
              <w:t>国家广播电视总局</w:t>
            </w:r>
            <w:r>
              <w:rPr>
                <w:rFonts w:ascii="Times New Roman" w:hAnsi="Times New Roman" w:eastAsia="仿宋_GB2312" w:cs="Times New Roman"/>
                <w:sz w:val="21"/>
                <w:szCs w:val="21"/>
              </w:rPr>
              <w:t>令第9号修正）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卫星电视广播地面接收设施安装服务许可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县文化广电新闻出版旅游局（初审省广电局事权事项）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《卫星电视广播地面接收设施管理规定》</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《卫星电视广播地面接收设施安装服务暂行办法》（广播电影电视总局令第60号公布，</w:t>
            </w:r>
            <w:r>
              <w:rPr>
                <w:rFonts w:hint="eastAsia" w:ascii="Times New Roman" w:hAnsi="Times New Roman" w:eastAsia="仿宋_GB2312" w:cs="Times New Roman"/>
                <w:sz w:val="21"/>
                <w:szCs w:val="21"/>
                <w:lang w:eastAsia="zh-CN"/>
              </w:rPr>
              <w:t>国家广播电视总局</w:t>
            </w:r>
            <w:r>
              <w:rPr>
                <w:rFonts w:ascii="Times New Roman" w:hAnsi="Times New Roman" w:eastAsia="仿宋_GB2312" w:cs="Times New Roman"/>
                <w:sz w:val="21"/>
                <w:szCs w:val="21"/>
              </w:rPr>
              <w:t>令第10号修正）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《广电总局关于设立卫星地面接收设施安装服务机构审批事项的通知》（广发〔2010〕24号）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设置卫星电视广播地面接收设施审批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县文化广电新闻出版旅游局（初审省广电局事权事项）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《广播电视管理条例》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《卫星电视广播地面接收设施管理规定》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出版物零售业务经营许可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《出版管理条例》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电影放映单位设立审批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县文化广电新闻出版旅游局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《中华人民共和国电影产业促进法》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《电影管理条例》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《外商投资电影院暂行规定》（广播电影电视总局、商务部、文化部令第21 号公布，广播电影电视总局令第51号修正）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县卫生健康</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饮用水供水单位卫生许可</w:t>
            </w:r>
          </w:p>
        </w:tc>
        <w:tc>
          <w:tcPr>
            <w:tcW w:w="1963" w:type="dxa"/>
            <w:vAlign w:val="center"/>
          </w:tcPr>
          <w:p>
            <w:pPr>
              <w:pStyle w:val="27"/>
              <w:spacing w:line="320" w:lineRule="exact"/>
              <w:ind w:left="-50" w:right="-50"/>
              <w:jc w:val="center"/>
              <w:rPr>
                <w:rFonts w:ascii="Times New Roman" w:hAnsi="Times New Roman" w:eastAsia="仿宋_GB2312" w:cs="Times New Roman"/>
                <w:kern w:val="0"/>
                <w:sz w:val="21"/>
                <w:szCs w:val="21"/>
              </w:rPr>
            </w:pPr>
            <w:r>
              <w:rPr>
                <w:rFonts w:ascii="Times New Roman" w:hAnsi="Times New Roman" w:eastAsia="仿宋_GB2312" w:cs="Times New Roman"/>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《中华人民共和国传染病防治法》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187</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公共场所卫生许可</w:t>
            </w:r>
          </w:p>
        </w:tc>
        <w:tc>
          <w:tcPr>
            <w:tcW w:w="1963" w:type="dxa"/>
            <w:vAlign w:val="center"/>
          </w:tcPr>
          <w:p>
            <w:pPr>
              <w:spacing w:line="320" w:lineRule="exact"/>
              <w:ind w:left="-50" w:right="-50"/>
              <w:jc w:val="center"/>
              <w:rPr>
                <w:rFonts w:ascii="Times New Roman" w:hAnsi="Times New Roman" w:eastAsia="仿宋_GB2312"/>
                <w:kern w:val="0"/>
                <w:szCs w:val="21"/>
              </w:rPr>
            </w:pPr>
            <w:r>
              <w:rPr>
                <w:rFonts w:ascii="Times New Roman" w:hAnsi="Times New Roman" w:eastAsia="仿宋_GB2312"/>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《公共场所卫生管理条例》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188</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医疗机构建设项目放射性职业病危害预评价报告审核</w:t>
            </w:r>
          </w:p>
        </w:tc>
        <w:tc>
          <w:tcPr>
            <w:tcW w:w="1963" w:type="dxa"/>
            <w:vAlign w:val="center"/>
          </w:tcPr>
          <w:p>
            <w:pPr>
              <w:spacing w:line="320" w:lineRule="exact"/>
              <w:ind w:left="-50" w:right="-50"/>
              <w:jc w:val="center"/>
              <w:rPr>
                <w:rFonts w:ascii="Times New Roman" w:hAnsi="Times New Roman" w:eastAsia="仿宋_GB2312"/>
                <w:kern w:val="0"/>
                <w:szCs w:val="21"/>
              </w:rPr>
            </w:pPr>
            <w:r>
              <w:rPr>
                <w:rFonts w:ascii="Times New Roman" w:hAnsi="Times New Roman" w:eastAsia="仿宋_GB2312"/>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《中华人民共和国职业病防治法》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189</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医疗机构建设项目放射性职业病防护设施竣工验收</w:t>
            </w:r>
          </w:p>
        </w:tc>
        <w:tc>
          <w:tcPr>
            <w:tcW w:w="1963" w:type="dxa"/>
            <w:vAlign w:val="center"/>
          </w:tcPr>
          <w:p>
            <w:pPr>
              <w:spacing w:line="320" w:lineRule="exact"/>
              <w:ind w:left="-50" w:right="-50"/>
              <w:jc w:val="center"/>
              <w:rPr>
                <w:rFonts w:ascii="Times New Roman" w:hAnsi="Times New Roman" w:eastAsia="仿宋_GB2312"/>
                <w:kern w:val="0"/>
                <w:szCs w:val="21"/>
              </w:rPr>
            </w:pPr>
            <w:r>
              <w:rPr>
                <w:rFonts w:ascii="Times New Roman" w:hAnsi="Times New Roman" w:eastAsia="仿宋_GB2312"/>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《中华人民共和国职业病防治法》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《放射诊疗管理规定》（卫生部令第46号公布，国家卫生计生委令第8号修正）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190</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医疗机构设置审批</w:t>
            </w:r>
          </w:p>
        </w:tc>
        <w:tc>
          <w:tcPr>
            <w:tcW w:w="1963"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191</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医疗机构执业登记</w:t>
            </w:r>
          </w:p>
        </w:tc>
        <w:tc>
          <w:tcPr>
            <w:tcW w:w="1963" w:type="dxa"/>
            <w:vAlign w:val="center"/>
          </w:tcPr>
          <w:p>
            <w:pPr>
              <w:spacing w:line="320" w:lineRule="exact"/>
              <w:ind w:left="-50" w:right="-50"/>
              <w:jc w:val="center"/>
              <w:rPr>
                <w:rFonts w:ascii="Times New Roman" w:hAnsi="Times New Roman" w:eastAsia="仿宋_GB2312"/>
                <w:kern w:val="0"/>
                <w:szCs w:val="21"/>
              </w:rPr>
            </w:pPr>
            <w:r>
              <w:rPr>
                <w:rFonts w:ascii="Times New Roman" w:hAnsi="Times New Roman" w:eastAsia="仿宋_GB2312"/>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192</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母婴保健技术服务机构执业许可</w:t>
            </w:r>
          </w:p>
        </w:tc>
        <w:tc>
          <w:tcPr>
            <w:tcW w:w="1963" w:type="dxa"/>
            <w:vAlign w:val="center"/>
          </w:tcPr>
          <w:p>
            <w:pPr>
              <w:spacing w:line="320" w:lineRule="exact"/>
              <w:ind w:left="-50" w:right="-50"/>
              <w:jc w:val="center"/>
              <w:rPr>
                <w:rFonts w:ascii="Times New Roman" w:hAnsi="Times New Roman" w:eastAsia="仿宋_GB2312"/>
                <w:kern w:val="0"/>
                <w:szCs w:val="21"/>
              </w:rPr>
            </w:pPr>
            <w:r>
              <w:rPr>
                <w:rFonts w:ascii="Times New Roman" w:hAnsi="Times New Roman" w:eastAsia="仿宋_GB2312"/>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《中华人民共和国母婴保健法》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《中华人民共和国母婴保健法实施办法》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《母婴保健专项技术服务许可及人员资格管理办法》（卫妇发〔1995〕7号公布，国家卫生健康委令第7号修正）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193</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放射源诊疗技术和医用辐射机构许可</w:t>
            </w:r>
          </w:p>
        </w:tc>
        <w:tc>
          <w:tcPr>
            <w:tcW w:w="1963" w:type="dxa"/>
            <w:vAlign w:val="center"/>
          </w:tcPr>
          <w:p>
            <w:pPr>
              <w:spacing w:line="320" w:lineRule="exact"/>
              <w:ind w:left="-50" w:right="-50"/>
              <w:jc w:val="center"/>
              <w:rPr>
                <w:rFonts w:ascii="Times New Roman" w:hAnsi="Times New Roman" w:eastAsia="仿宋_GB2312"/>
                <w:spacing w:val="-6"/>
                <w:kern w:val="0"/>
                <w:szCs w:val="21"/>
              </w:rPr>
            </w:pPr>
            <w:r>
              <w:rPr>
                <w:rFonts w:ascii="Times New Roman" w:hAnsi="Times New Roman" w:eastAsia="仿宋_GB2312"/>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《放射性同位素与射线装置安全和防护条例》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《放射诊疗管理规定》（卫生部令第46 号公布，国家卫生计生委令第8号修正）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194</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单采血浆站设置审批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kern w:val="0"/>
                <w:sz w:val="21"/>
                <w:szCs w:val="21"/>
              </w:rPr>
              <w:t>县卫生健康委员会</w:t>
            </w:r>
            <w:r>
              <w:rPr>
                <w:rFonts w:ascii="Times New Roman" w:hAnsi="Times New Roman" w:eastAsia="仿宋_GB2312" w:cs="Times New Roman"/>
                <w:sz w:val="21"/>
                <w:szCs w:val="21"/>
              </w:rPr>
              <w:t>（初审省卫生健康委事权事项）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《血液制品管理条例》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195</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医师执业注册</w:t>
            </w:r>
          </w:p>
        </w:tc>
        <w:tc>
          <w:tcPr>
            <w:tcW w:w="1963" w:type="dxa"/>
            <w:vAlign w:val="center"/>
          </w:tcPr>
          <w:p>
            <w:pPr>
              <w:pStyle w:val="27"/>
              <w:spacing w:line="320" w:lineRule="exact"/>
              <w:ind w:left="-50" w:right="-5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《中华人民共和国医师法》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《医师执业注册管理办法》（国家卫生计生委令第13号）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196</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乡村医生执业注册</w:t>
            </w:r>
          </w:p>
        </w:tc>
        <w:tc>
          <w:tcPr>
            <w:tcW w:w="1963" w:type="dxa"/>
            <w:vAlign w:val="center"/>
          </w:tcPr>
          <w:p>
            <w:pPr>
              <w:pStyle w:val="27"/>
              <w:spacing w:line="320" w:lineRule="exact"/>
              <w:ind w:left="-50" w:right="-5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《乡村医生从业管理条例》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197</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母婴保健服务人员资格认定</w:t>
            </w:r>
          </w:p>
        </w:tc>
        <w:tc>
          <w:tcPr>
            <w:tcW w:w="1963" w:type="dxa"/>
            <w:vAlign w:val="center"/>
          </w:tcPr>
          <w:p>
            <w:pPr>
              <w:pStyle w:val="27"/>
              <w:spacing w:line="320" w:lineRule="exact"/>
              <w:ind w:left="-50" w:right="-5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《中华人民共和国母婴保健法》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《中华人民共和国母婴保健法实施办法》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《母婴保健专项技术服务许可及人员资格管理办法》（卫妇发〔1995〕7号公布，国家卫生健康委令第7号修正）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198</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护士执业注册</w:t>
            </w:r>
          </w:p>
        </w:tc>
        <w:tc>
          <w:tcPr>
            <w:tcW w:w="1963" w:type="dxa"/>
            <w:vAlign w:val="center"/>
          </w:tcPr>
          <w:p>
            <w:pPr>
              <w:pStyle w:val="27"/>
              <w:spacing w:line="320" w:lineRule="exact"/>
              <w:ind w:left="-50" w:right="-50"/>
              <w:jc w:val="center"/>
              <w:rPr>
                <w:rFonts w:ascii="Times New Roman" w:hAnsi="Times New Roman" w:eastAsia="仿宋_GB2312" w:cs="Times New Roman"/>
                <w:kern w:val="0"/>
                <w:sz w:val="21"/>
                <w:szCs w:val="21"/>
              </w:rPr>
            </w:pPr>
            <w:r>
              <w:rPr>
                <w:rFonts w:ascii="Times New Roman" w:hAnsi="Times New Roman" w:eastAsia="仿宋_GB2312" w:cs="Times New Roman"/>
                <w:kern w:val="0"/>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《护士条例》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199</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确有专长的中医医师资格认定</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县卫生健康委（受理省中医药局事权事项并逐级上报）</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《中华人民共和国中医药法》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200</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确有专长的中医医师执业注册</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kern w:val="0"/>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《中华人民共和国中医药法》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《中医医术确有专长人员医师资格考核注册管理暂行办法》（国家卫生计生委令第15号）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201</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中医医疗机构设置审批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kern w:val="0"/>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《中华人民共和国中医药法》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202</w:t>
            </w:r>
          </w:p>
        </w:tc>
        <w:tc>
          <w:tcPr>
            <w:tcW w:w="1505" w:type="dxa"/>
            <w:vAlign w:val="center"/>
          </w:tcPr>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县卫生健康</w:t>
            </w:r>
          </w:p>
          <w:p>
            <w:pPr>
              <w:spacing w:line="320" w:lineRule="exact"/>
              <w:ind w:left="-50" w:right="-50"/>
              <w:jc w:val="center"/>
              <w:rPr>
                <w:rFonts w:ascii="Times New Roman" w:hAnsi="Times New Roman" w:eastAsia="仿宋_GB2312"/>
                <w:szCs w:val="21"/>
              </w:rPr>
            </w:pPr>
            <w:r>
              <w:rPr>
                <w:rFonts w:ascii="Times New Roman" w:hAnsi="Times New Roman" w:eastAsia="仿宋_GB2312"/>
                <w:szCs w:val="21"/>
              </w:rPr>
              <w:t>委员会</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中医医疗机构执业登记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kern w:val="0"/>
                <w:sz w:val="21"/>
                <w:szCs w:val="21"/>
              </w:rPr>
              <w:t>县卫生健康委员会</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《中华人民共和国中医药法》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《医疗机构管理条例》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石油天然气建设项目安全设施设计审查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《中华人民共和国安全生产法》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《建设项目安全设施“三同时”监督管理办法》（安全监管总局令第36号公布，安全监管总局令第77号修正）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《国家安全监管总局办公厅关于明确非煤矿山建设项目安全监管职责等事项的通知》（安监总厅管一〔2013〕143号）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金属冶炼建设项目安全设施设计审查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《中华人民共和国安全生产法》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《建设项目安全设施“三同时”监督管理办法》（安全监管总局令第36号公布，安全监管总局令第77号修正）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《冶金企业和有色金属企业安全生产规定》（安全监管总局令第91号）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危险化学品经营许可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《危险化学品安全管理条例》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《危险化学品经营许可证管理办法》（安全监管总局令第55号公布，安全监管总局令第79号修正）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生产、储存烟花爆竹建设项目安全设施设计审查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《中华人民共和国安全生产法》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《建设项目安全设施“三同时”监督管理办法》（安全监管总局令第36号公布，安全监管总局令第77号修正）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烟花爆竹经营许可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《烟花爆竹安全管理条例》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《烟花爆竹经营许可实施办法》（安全监管总局令第65号）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矿山建设项目安全设施设计审查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县应急管理局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《中华人民共和国安全生产法》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《煤矿安全监察条例》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《煤矿建设项目安全设施监察规定》（安全监管总局令第6号公布，安全监管总局令第81号修正）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《建设项目安全设施“三同时”监督管理办法》（安全监管总局令第36号公布，安全监管总局令第77号修正）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《国家安全监管总局办公厅关于切实做好国家取消和下放投资审批有关建设项目安全监管工作的通知》（安监总厅政法〔2013〕120号）</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《国家安全监管总局办公厅关于明确非煤矿山建设项目安全监管职责等事项的通知》（安监总厅管一〔2013〕143号）</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《中华人民共和国应急管理部公告》（2021年第1号）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209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食品生产许可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《中华人民共和国食品安全法》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《食品生产许可管理办法》（市场监管总局令第24号）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食品添加剂生产许可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《中华人民共和国食品安全法》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《食品生产许可管理办法》（市场监管总局令第24号）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食品经营许可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《中华人民共和国食品安全法》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特种设备安全管理和作业人员资格认定</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《中华人民共和国特种设备安全法》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《特种设备安全监察条例》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《特种设备作业人员监督管理办法》（质检总局令第70号公布，质检总局令第140号修正）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《国家职业资格目录（2021年版）》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计量标准器具核准</w:t>
            </w:r>
          </w:p>
        </w:tc>
        <w:tc>
          <w:tcPr>
            <w:tcW w:w="1963" w:type="dxa"/>
            <w:vAlign w:val="center"/>
          </w:tcPr>
          <w:p>
            <w:pPr>
              <w:pStyle w:val="27"/>
              <w:spacing w:line="320" w:lineRule="exact"/>
              <w:ind w:left="-50" w:right="-50"/>
              <w:jc w:val="center"/>
              <w:rPr>
                <w:rFonts w:ascii="Times New Roman" w:hAnsi="Times New Roman" w:eastAsia="仿宋_GB2312" w:cs="Times New Roman"/>
                <w:spacing w:val="-6"/>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《中华人民共和国计量法》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承担国家法定计量检定机构任务授权</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《中华人民共和国计量法》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《中华人民共和国计量法实施细则》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企业登记注册</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《中华人民共和国公司法》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《中华人民共和国合伙企业法》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《中华人民共和国个人独资企业法》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《中华人民共和国外商投资法》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《中华人民共和国外商投资法实施条例》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《中华人民共和国市场主体登记管理条例》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《江西省股份合作企业条例》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个体工商户登记注册</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《个体工商户条例》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农民专业合作社登记注册</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《中华人民共和国农民专业合作社法》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《中华人民共和国市场主体登记管理条例》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食品小作坊、小餐饮、小食杂店登记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县市场监督管理局及其派出机构</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《江西省食品小作坊小餐饮小食杂店小摊贩管理条例》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219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药品零售企业筹建审批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《中华人民共和国药品管理法》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药品零售企业经营许可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《中华人民共和国药品管理法》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《中华人民共和国药品管理法实施条例》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科研和教学用毒性药品购买审批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县市场监督管理局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《医疗用毒性药品管理办法》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宗教活动场所筹备设立审批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由县民宗局初审市级民宗事权事项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宗教活动场所设立、变更、注销登记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宗教活动场所内改建或者新建建筑物许可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县民宗局；由县民宗局初审市级民宗事权事项</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《宗教事务条例》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宗教临时活动地点审批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《宗教事务条例》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宗教团体、宗教院校、宗教活动场所接受境外捐赠审批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县民宗局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《宗教事务条例》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《宗教事务部分行政许可项目实施办法》（国宗发〔2018〕11号）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227</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县政府侨务办</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华侨回国定居审批</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由县政府侨务办初审</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《中华人民共和国出境入境管理法》</w:t>
            </w:r>
          </w:p>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《华侨回国定居办理工作规定》（国侨发〔2013〕18号）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林草种子生产经营许可证核发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《中华人民共和国种子法》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229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林草植物检疫证书核发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《植物检疫条例》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建设项目使用林地及在森林和野生动物类型国家级自然保护区建设审批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《中华人民共和国森林法》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《中华人民共和国森林法实施条例》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《森林和野生动物类型自然保护区管理办法》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建设项目使用草原审批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《中华人民共和国草原法》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林木采伐许可证核发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《中华人民共和国森林法》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《中华人民共和国森林法实施条例》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从事营利性治沙活动许可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《中华人民共和国防沙治沙法》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234</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猎捕陆生野生动物审批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hint="eastAsia" w:ascii="Times New Roman" w:hAnsi="Times New Roman" w:eastAsia="仿宋_GB2312" w:cs="Times New Roman"/>
                <w:sz w:val="21"/>
                <w:szCs w:val="21"/>
                <w:lang w:eastAsia="zh-CN"/>
              </w:rPr>
              <w:t>《</w:t>
            </w:r>
            <w:r>
              <w:rPr>
                <w:rFonts w:hint="eastAsia" w:ascii="Times New Roman" w:hAnsi="Times New Roman" w:eastAsia="仿宋_GB2312" w:cs="Times New Roman"/>
                <w:sz w:val="21"/>
                <w:szCs w:val="21"/>
              </w:rPr>
              <w:t>中华人民共和国水生野生动物保护实施条例</w:t>
            </w:r>
            <w:r>
              <w:rPr>
                <w:rFonts w:hint="eastAsia" w:ascii="Times New Roman" w:hAnsi="Times New Roman" w:eastAsia="仿宋_GB2312" w:cs="Times New Roman"/>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森林草原防火期内在森林草原防火区野外用火审批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县政府（由县林业局承办）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《森林防火条例》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森林草原防火期内在森林草原防火区爆破、勘察和施工等活动审批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《森林防火条例》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进入森林高火险区、草原防火管制区审批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县政府（由县林业局承办）；县林业局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《森林防火条例》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《草原防火条例》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工商企业等社会资本通过流转取得林地经营权审批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县政府（由县林业局承办）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《中华人民共和国农村土地承包法》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239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湿地征占用审批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《江西省湿地保护条例》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《江西省人民代表大会常务委员会关于加强城市规划区湿地保护的决议》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古树名木迁移审核</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县政府（由县林业局承办）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《江西省古树名木保护条例》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森林资源转让审批或审核</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《江西省森林资源转让条例》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6"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人工繁育、出售、利用有重要生态、科学、社会价值的陆生野生动物许可证核发</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县林业局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《江西省实施&lt;中华人民共和国野生动物保护法&gt;办法》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243</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县林业局</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人工繁育、出售、利用省重点保护陆生野生动物许可</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部分由县林业局初审</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《江西省实施&lt;中华人民共和国野生动物保护法&gt;办法》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color w:val="000000"/>
                <w:szCs w:val="21"/>
              </w:rPr>
            </w:pPr>
            <w:r>
              <w:rPr>
                <w:rFonts w:ascii="Times New Roman" w:hAnsi="Times New Roman" w:eastAsia="仿宋_GB2312"/>
                <w:color w:val="000000"/>
                <w:kern w:val="0"/>
                <w:szCs w:val="21"/>
              </w:rPr>
              <w:t>244</w:t>
            </w:r>
          </w:p>
        </w:tc>
        <w:tc>
          <w:tcPr>
            <w:tcW w:w="1505"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县档案局</w:t>
            </w:r>
          </w:p>
        </w:tc>
        <w:tc>
          <w:tcPr>
            <w:tcW w:w="1527"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延期移交档案审批</w:t>
            </w:r>
          </w:p>
        </w:tc>
        <w:tc>
          <w:tcPr>
            <w:tcW w:w="1963"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县档案局</w:t>
            </w:r>
          </w:p>
        </w:tc>
        <w:tc>
          <w:tcPr>
            <w:tcW w:w="3569" w:type="dxa"/>
            <w:vAlign w:val="center"/>
          </w:tcPr>
          <w:p>
            <w:pPr>
              <w:pStyle w:val="27"/>
              <w:spacing w:line="320" w:lineRule="exact"/>
              <w:ind w:left="-50" w:right="-50"/>
              <w:jc w:val="center"/>
              <w:rPr>
                <w:rFonts w:ascii="Times New Roman" w:hAnsi="Times New Roman" w:eastAsia="仿宋_GB2312" w:cs="Times New Roman"/>
                <w:color w:val="000000"/>
                <w:sz w:val="21"/>
                <w:szCs w:val="21"/>
              </w:rPr>
            </w:pPr>
            <w:r>
              <w:rPr>
                <w:rFonts w:ascii="Times New Roman" w:hAnsi="Times New Roman" w:eastAsia="仿宋_GB2312" w:cs="Times New Roman"/>
                <w:color w:val="000000"/>
                <w:sz w:val="21"/>
                <w:szCs w:val="21"/>
              </w:rPr>
              <w:t>《中华人民共和国档案法实施办法》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245</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县事业单位登记管理局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事业单位登记</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县事业单位登记管理局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《事业单位登记管理暂行条例》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《事业单位登记管理暂行条例实施细则》（中央编办发〔2014〕4号）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246</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县人防办</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应建防空地下室的民用建筑项目报建审批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县人防办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《中共中央 国务院 中央军委关于加强人民防空工作的决定》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247</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县人防办</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拆除人民防空工程审批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县人防办</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《中华人民共和国人民防空法》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1"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248</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县税务局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增值税防伪税控系统最高开票限额审批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县税务局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249</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县消防救援大队</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公众聚集场所投入使用、营业前消防安全检查</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县消防救援大队</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《中华人民共和国消防法》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250</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县烟草专卖局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烟草专卖零售许可</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县烟草专卖局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《中华人民共和国烟草专卖法》</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《中华人民共和国烟草专卖法实施条例》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251</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县气象局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雷电防护装置设计审核</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县气象局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252</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县气象局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雷电防护装置竣工验收</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县气象局</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《气象灾害防御条例》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kern w:val="0"/>
                <w:szCs w:val="21"/>
              </w:rPr>
              <w:t>253</w:t>
            </w:r>
          </w:p>
        </w:tc>
        <w:tc>
          <w:tcPr>
            <w:tcW w:w="1505"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县气象局</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升放无人驾驶自由气球或者系留气球活动审批</w:t>
            </w:r>
          </w:p>
        </w:tc>
        <w:tc>
          <w:tcPr>
            <w:tcW w:w="1963"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县气象局会同有关部门</w:t>
            </w:r>
          </w:p>
        </w:tc>
        <w:tc>
          <w:tcPr>
            <w:tcW w:w="3569"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《通用航空飞行管制条例》</w:t>
            </w:r>
          </w:p>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《国务院关于第六批取消和调整行政审批项目的决定）（国发〔2012〕52号）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kern w:val="0"/>
                <w:szCs w:val="21"/>
              </w:rPr>
            </w:pPr>
            <w:r>
              <w:rPr>
                <w:rFonts w:ascii="Times New Roman" w:hAnsi="Times New Roman" w:eastAsia="仿宋_GB2312"/>
                <w:kern w:val="0"/>
                <w:szCs w:val="21"/>
              </w:rPr>
              <w:t>254</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人行上高县支行</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银行账户开户许可</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人行上高县支行</w:t>
            </w:r>
          </w:p>
        </w:tc>
        <w:tc>
          <w:tcPr>
            <w:tcW w:w="3569"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《国务院对确需保留的行政审批项目设定行政许可的决定》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 w:hRule="atLeast"/>
          <w:jc w:val="center"/>
        </w:trPr>
        <w:tc>
          <w:tcPr>
            <w:tcW w:w="567"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50" w:right="-50"/>
              <w:jc w:val="center"/>
              <w:textAlignment w:val="center"/>
              <w:rPr>
                <w:rFonts w:ascii="Times New Roman" w:hAnsi="Times New Roman" w:eastAsia="仿宋_GB2312"/>
                <w:kern w:val="0"/>
                <w:szCs w:val="21"/>
              </w:rPr>
            </w:pPr>
            <w:r>
              <w:rPr>
                <w:rFonts w:ascii="Times New Roman" w:hAnsi="Times New Roman" w:eastAsia="仿宋_GB2312"/>
                <w:kern w:val="0"/>
                <w:szCs w:val="21"/>
              </w:rPr>
              <w:t>255</w:t>
            </w:r>
          </w:p>
        </w:tc>
        <w:tc>
          <w:tcPr>
            <w:tcW w:w="1505"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人行上高县支行</w:t>
            </w:r>
          </w:p>
        </w:tc>
        <w:tc>
          <w:tcPr>
            <w:tcW w:w="1527" w:type="dxa"/>
            <w:vAlign w:val="center"/>
          </w:tcPr>
          <w:p>
            <w:pPr>
              <w:pStyle w:val="27"/>
              <w:spacing w:line="320" w:lineRule="exact"/>
              <w:ind w:left="-50" w:right="-50"/>
              <w:jc w:val="center"/>
              <w:rPr>
                <w:rFonts w:ascii="Times New Roman" w:hAnsi="Times New Roman" w:eastAsia="仿宋_GB2312" w:cs="Times New Roman"/>
                <w:sz w:val="21"/>
                <w:szCs w:val="21"/>
              </w:rPr>
            </w:pPr>
            <w:r>
              <w:rPr>
                <w:rFonts w:ascii="Times New Roman" w:hAnsi="Times New Roman" w:eastAsia="仿宋_GB2312" w:cs="Times New Roman"/>
                <w:sz w:val="21"/>
                <w:szCs w:val="21"/>
              </w:rPr>
              <w:t>国库集中收付代理银行资格认定</w:t>
            </w:r>
          </w:p>
        </w:tc>
        <w:tc>
          <w:tcPr>
            <w:tcW w:w="1963" w:type="dxa"/>
            <w:vAlign w:val="center"/>
          </w:tcPr>
          <w:p>
            <w:pPr>
              <w:widowControl/>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人行上高县支行</w:t>
            </w:r>
          </w:p>
        </w:tc>
        <w:tc>
          <w:tcPr>
            <w:tcW w:w="3569" w:type="dxa"/>
            <w:vAlign w:val="center"/>
          </w:tcPr>
          <w:p>
            <w:pPr>
              <w:spacing w:line="320" w:lineRule="exact"/>
              <w:ind w:left="-50" w:right="-50"/>
              <w:jc w:val="center"/>
              <w:textAlignment w:val="center"/>
              <w:rPr>
                <w:rFonts w:ascii="Times New Roman" w:hAnsi="Times New Roman" w:eastAsia="仿宋_GB2312"/>
                <w:szCs w:val="21"/>
              </w:rPr>
            </w:pPr>
            <w:r>
              <w:rPr>
                <w:rFonts w:ascii="Times New Roman" w:hAnsi="Times New Roman" w:eastAsia="仿宋_GB2312"/>
                <w:szCs w:val="21"/>
              </w:rPr>
              <w:t>《国务院对确需保留的行政审批项目设定行政许可的决定》</w:t>
            </w:r>
          </w:p>
        </w:tc>
      </w:tr>
    </w:tbl>
    <w:p>
      <w:pPr>
        <w:adjustRightInd w:val="0"/>
        <w:spacing w:line="600" w:lineRule="exact"/>
        <w:rPr>
          <w:sz w:val="28"/>
          <w:szCs w:val="28"/>
        </w:rPr>
      </w:pPr>
    </w:p>
    <w:p>
      <w:pPr>
        <w:spacing w:line="560" w:lineRule="exact"/>
        <w:rPr>
          <w:rFonts w:eastAsia="仿宋_GB2312"/>
          <w:sz w:val="32"/>
          <w:szCs w:val="32"/>
        </w:rPr>
      </w:pPr>
    </w:p>
    <w:p>
      <w:pPr>
        <w:spacing w:line="360" w:lineRule="exact"/>
        <w:jc w:val="center"/>
        <w:rPr>
          <w:rFonts w:ascii="Times New Roman" w:hAnsi="Times New Roman" w:eastAsia="方正小标宋简体"/>
          <w:sz w:val="44"/>
          <w:szCs w:val="44"/>
        </w:rPr>
      </w:pPr>
    </w:p>
    <w:p>
      <w:pPr>
        <w:spacing w:line="360" w:lineRule="exact"/>
        <w:ind w:firstLine="640" w:firstLineChars="200"/>
        <w:rPr>
          <w:rFonts w:ascii="Times New Roman" w:hAnsi="Times New Roman" w:eastAsia="仿宋_GB2312"/>
          <w:sz w:val="32"/>
          <w:szCs w:val="32"/>
        </w:rPr>
      </w:pPr>
    </w:p>
    <w:p>
      <w:pPr>
        <w:spacing w:line="560" w:lineRule="exact"/>
        <w:ind w:firstLine="560" w:firstLineChars="200"/>
        <w:rPr>
          <w:rFonts w:ascii="Times New Roman" w:hAnsi="Times New Roman"/>
        </w:rPr>
      </w:pPr>
      <w:r>
        <w:rPr>
          <w:rFonts w:ascii="Times New Roman" w:hAnsi="Times New Roman" w:eastAsia="仿宋_GB2312"/>
          <w:sz w:val="28"/>
          <w:szCs w:val="28"/>
        </w:rPr>
        <w:pict>
          <v:line id="_x0000_s1027" o:spid="_x0000_s1027" o:spt="20" style="position:absolute;left:0pt;margin-left:9pt;margin-top:31.2pt;height:0pt;width:432pt;z-index:251659264;mso-width-relative:page;mso-height-relative:page;" coordsize="21600,21600">
            <v:path arrowok="t"/>
            <v:fill focussize="0,0"/>
            <v:stroke/>
            <v:imagedata o:title=""/>
            <o:lock v:ext="edit"/>
          </v:line>
        </w:pict>
      </w:r>
      <w:r>
        <w:rPr>
          <w:rFonts w:ascii="Times New Roman" w:hAnsi="Times New Roman" w:eastAsia="仿宋_GB2312"/>
          <w:sz w:val="28"/>
          <w:szCs w:val="28"/>
        </w:rPr>
        <w:pict>
          <v:line id="_x0000_s1026" o:spid="_x0000_s1026" o:spt="20" style="position:absolute;left:0pt;margin-left:9pt;margin-top:0pt;height:0pt;width:432pt;z-index:251659264;mso-width-relative:page;mso-height-relative:page;" coordsize="21600,21600">
            <v:path arrowok="t"/>
            <v:fill focussize="0,0"/>
            <v:stroke/>
            <v:imagedata o:title=""/>
            <o:lock v:ext="edit"/>
          </v:line>
        </w:pict>
      </w:r>
      <w:r>
        <w:rPr>
          <w:rFonts w:ascii="Times New Roman" w:eastAsia="仿宋_GB2312"/>
          <w:sz w:val="28"/>
          <w:szCs w:val="28"/>
        </w:rPr>
        <w:t>上高县人民政府办公室</w:t>
      </w:r>
      <w:r>
        <w:rPr>
          <w:rFonts w:ascii="Times New Roman" w:hAnsi="Times New Roman" w:eastAsia="仿宋_GB2312"/>
          <w:sz w:val="28"/>
          <w:szCs w:val="28"/>
        </w:rPr>
        <w:t xml:space="preserve">                 202</w:t>
      </w:r>
      <w:r>
        <w:rPr>
          <w:rFonts w:hint="eastAsia" w:ascii="Times New Roman" w:hAnsi="Times New Roman" w:eastAsia="仿宋_GB2312"/>
          <w:sz w:val="28"/>
          <w:szCs w:val="28"/>
        </w:rPr>
        <w:t>2</w:t>
      </w:r>
      <w:r>
        <w:rPr>
          <w:rFonts w:ascii="Times New Roman" w:eastAsia="仿宋_GB2312"/>
          <w:sz w:val="28"/>
          <w:szCs w:val="28"/>
        </w:rPr>
        <w:t>年</w:t>
      </w:r>
      <w:r>
        <w:rPr>
          <w:rFonts w:hint="eastAsia" w:ascii="Times New Roman" w:hAnsi="Times New Roman" w:eastAsia="仿宋_GB2312"/>
          <w:sz w:val="28"/>
          <w:szCs w:val="28"/>
        </w:rPr>
        <w:t>8</w:t>
      </w:r>
      <w:r>
        <w:rPr>
          <w:rFonts w:ascii="Times New Roman" w:eastAsia="仿宋_GB2312"/>
          <w:sz w:val="28"/>
          <w:szCs w:val="28"/>
        </w:rPr>
        <w:t>月</w:t>
      </w:r>
      <w:r>
        <w:rPr>
          <w:rFonts w:hint="eastAsia" w:ascii="Times New Roman" w:hAnsi="Times New Roman" w:eastAsia="仿宋_GB2312"/>
          <w:sz w:val="28"/>
          <w:szCs w:val="28"/>
        </w:rPr>
        <w:t>31</w:t>
      </w:r>
      <w:r>
        <w:rPr>
          <w:rFonts w:ascii="Times New Roman" w:eastAsia="仿宋_GB2312"/>
          <w:sz w:val="28"/>
          <w:szCs w:val="28"/>
        </w:rPr>
        <w:t>日印发</w:t>
      </w:r>
    </w:p>
    <w:sectPr>
      <w:footerReference r:id="rId3" w:type="default"/>
      <w:footerReference r:id="rId4" w:type="even"/>
      <w:pgSz w:w="11907" w:h="16840"/>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210" w:leftChars="100" w:right="210" w:rightChars="100"/>
      <w:rPr>
        <w:rStyle w:val="13"/>
        <w:rFonts w:ascii="宋体" w:hAnsi="宋体"/>
        <w:sz w:val="28"/>
        <w:szCs w:val="28"/>
      </w:rPr>
    </w:pPr>
    <w:r>
      <w:rPr>
        <w:rStyle w:val="13"/>
        <w:rFonts w:hint="eastAsia" w:ascii="宋体" w:hAnsi="宋体"/>
        <w:sz w:val="28"/>
        <w:szCs w:val="28"/>
      </w:rPr>
      <w:t xml:space="preserve">— </w:t>
    </w: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15</w:t>
    </w:r>
    <w:r>
      <w:rPr>
        <w:rStyle w:val="13"/>
        <w:rFonts w:ascii="宋体" w:hAnsi="宋体"/>
        <w:sz w:val="28"/>
        <w:szCs w:val="28"/>
      </w:rPr>
      <w:fldChar w:fldCharType="end"/>
    </w:r>
    <w:r>
      <w:rPr>
        <w:rStyle w:val="13"/>
        <w:rFonts w:hint="eastAsia" w:ascii="宋体" w:hAnsi="宋体"/>
        <w:sz w:val="28"/>
        <w:szCs w:val="28"/>
      </w:rPr>
      <w:t xml:space="preserve"> —</w:t>
    </w:r>
  </w:p>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ZhMWY1MzljNWMyZjM5OTM1OWE1ZTQ0OTQ0ZGI1YzcifQ=="/>
  </w:docVars>
  <w:rsids>
    <w:rsidRoot w:val="00A474FC"/>
    <w:rsid w:val="0000164B"/>
    <w:rsid w:val="0000193A"/>
    <w:rsid w:val="00001B5F"/>
    <w:rsid w:val="00002484"/>
    <w:rsid w:val="00002E95"/>
    <w:rsid w:val="00003444"/>
    <w:rsid w:val="00003AAC"/>
    <w:rsid w:val="00005C4D"/>
    <w:rsid w:val="00006A5F"/>
    <w:rsid w:val="00012F6C"/>
    <w:rsid w:val="00013182"/>
    <w:rsid w:val="0001337D"/>
    <w:rsid w:val="00013C71"/>
    <w:rsid w:val="000142A0"/>
    <w:rsid w:val="0001594D"/>
    <w:rsid w:val="00015DAF"/>
    <w:rsid w:val="000160B8"/>
    <w:rsid w:val="00022935"/>
    <w:rsid w:val="00023834"/>
    <w:rsid w:val="0002637C"/>
    <w:rsid w:val="00026E14"/>
    <w:rsid w:val="00027594"/>
    <w:rsid w:val="00031532"/>
    <w:rsid w:val="00034668"/>
    <w:rsid w:val="000349CD"/>
    <w:rsid w:val="00035758"/>
    <w:rsid w:val="0003624E"/>
    <w:rsid w:val="0003630E"/>
    <w:rsid w:val="000363B9"/>
    <w:rsid w:val="00036E1A"/>
    <w:rsid w:val="00037EA6"/>
    <w:rsid w:val="00040712"/>
    <w:rsid w:val="00042BBC"/>
    <w:rsid w:val="00042CC4"/>
    <w:rsid w:val="00042D91"/>
    <w:rsid w:val="00044278"/>
    <w:rsid w:val="00044544"/>
    <w:rsid w:val="00044856"/>
    <w:rsid w:val="00044ABB"/>
    <w:rsid w:val="00044DBC"/>
    <w:rsid w:val="00044EBE"/>
    <w:rsid w:val="00044FEB"/>
    <w:rsid w:val="00045873"/>
    <w:rsid w:val="00046722"/>
    <w:rsid w:val="00050957"/>
    <w:rsid w:val="00050E8F"/>
    <w:rsid w:val="00050F87"/>
    <w:rsid w:val="000521F6"/>
    <w:rsid w:val="00052711"/>
    <w:rsid w:val="00054186"/>
    <w:rsid w:val="00055230"/>
    <w:rsid w:val="000553C2"/>
    <w:rsid w:val="00055A6B"/>
    <w:rsid w:val="000567F5"/>
    <w:rsid w:val="0005719B"/>
    <w:rsid w:val="0005730C"/>
    <w:rsid w:val="0006112A"/>
    <w:rsid w:val="00063185"/>
    <w:rsid w:val="00063E7E"/>
    <w:rsid w:val="00063FCA"/>
    <w:rsid w:val="00064029"/>
    <w:rsid w:val="00064206"/>
    <w:rsid w:val="00066FED"/>
    <w:rsid w:val="00070A1E"/>
    <w:rsid w:val="00070D74"/>
    <w:rsid w:val="000717E4"/>
    <w:rsid w:val="00071B6A"/>
    <w:rsid w:val="0007293D"/>
    <w:rsid w:val="00072C4E"/>
    <w:rsid w:val="000737A2"/>
    <w:rsid w:val="00073C2F"/>
    <w:rsid w:val="000758DA"/>
    <w:rsid w:val="00076C54"/>
    <w:rsid w:val="000774D3"/>
    <w:rsid w:val="000777B1"/>
    <w:rsid w:val="00081202"/>
    <w:rsid w:val="0008240E"/>
    <w:rsid w:val="00082563"/>
    <w:rsid w:val="000836F9"/>
    <w:rsid w:val="00083959"/>
    <w:rsid w:val="00083A71"/>
    <w:rsid w:val="000844B1"/>
    <w:rsid w:val="0008477D"/>
    <w:rsid w:val="0008503F"/>
    <w:rsid w:val="00085F5A"/>
    <w:rsid w:val="000864FF"/>
    <w:rsid w:val="00086AA2"/>
    <w:rsid w:val="00086F7B"/>
    <w:rsid w:val="000874A4"/>
    <w:rsid w:val="00087D71"/>
    <w:rsid w:val="00087DCA"/>
    <w:rsid w:val="000905FB"/>
    <w:rsid w:val="00090B88"/>
    <w:rsid w:val="00091652"/>
    <w:rsid w:val="0009271C"/>
    <w:rsid w:val="00093556"/>
    <w:rsid w:val="00093F8B"/>
    <w:rsid w:val="000947DC"/>
    <w:rsid w:val="00094E84"/>
    <w:rsid w:val="0009534E"/>
    <w:rsid w:val="0009608B"/>
    <w:rsid w:val="00096877"/>
    <w:rsid w:val="00096E15"/>
    <w:rsid w:val="00097803"/>
    <w:rsid w:val="000A0A7B"/>
    <w:rsid w:val="000A12C6"/>
    <w:rsid w:val="000A1A31"/>
    <w:rsid w:val="000A260D"/>
    <w:rsid w:val="000A264D"/>
    <w:rsid w:val="000A2825"/>
    <w:rsid w:val="000A2F34"/>
    <w:rsid w:val="000A3142"/>
    <w:rsid w:val="000A35D5"/>
    <w:rsid w:val="000A3604"/>
    <w:rsid w:val="000A4DAD"/>
    <w:rsid w:val="000A53EE"/>
    <w:rsid w:val="000A54A4"/>
    <w:rsid w:val="000A715A"/>
    <w:rsid w:val="000A767A"/>
    <w:rsid w:val="000B0059"/>
    <w:rsid w:val="000B0675"/>
    <w:rsid w:val="000B078B"/>
    <w:rsid w:val="000B2316"/>
    <w:rsid w:val="000B2911"/>
    <w:rsid w:val="000B2D31"/>
    <w:rsid w:val="000B3BEC"/>
    <w:rsid w:val="000B5AC6"/>
    <w:rsid w:val="000B5F08"/>
    <w:rsid w:val="000C16B1"/>
    <w:rsid w:val="000C1794"/>
    <w:rsid w:val="000C311D"/>
    <w:rsid w:val="000C4058"/>
    <w:rsid w:val="000C4A34"/>
    <w:rsid w:val="000C5777"/>
    <w:rsid w:val="000C5EE3"/>
    <w:rsid w:val="000C5FF7"/>
    <w:rsid w:val="000D172D"/>
    <w:rsid w:val="000D1C18"/>
    <w:rsid w:val="000D23F7"/>
    <w:rsid w:val="000D326B"/>
    <w:rsid w:val="000D3386"/>
    <w:rsid w:val="000D4203"/>
    <w:rsid w:val="000D516C"/>
    <w:rsid w:val="000D61F6"/>
    <w:rsid w:val="000D6E7E"/>
    <w:rsid w:val="000E0369"/>
    <w:rsid w:val="000E0A0B"/>
    <w:rsid w:val="000E195F"/>
    <w:rsid w:val="000E1C4B"/>
    <w:rsid w:val="000E3376"/>
    <w:rsid w:val="000E3529"/>
    <w:rsid w:val="000E3CC3"/>
    <w:rsid w:val="000E41FC"/>
    <w:rsid w:val="000E55BE"/>
    <w:rsid w:val="000E69F4"/>
    <w:rsid w:val="000E6A08"/>
    <w:rsid w:val="000E6FDC"/>
    <w:rsid w:val="000E7042"/>
    <w:rsid w:val="000E779D"/>
    <w:rsid w:val="000F14AC"/>
    <w:rsid w:val="000F2624"/>
    <w:rsid w:val="000F30E2"/>
    <w:rsid w:val="000F44B6"/>
    <w:rsid w:val="000F5E31"/>
    <w:rsid w:val="000F6F24"/>
    <w:rsid w:val="000F708C"/>
    <w:rsid w:val="000F76AC"/>
    <w:rsid w:val="0010053E"/>
    <w:rsid w:val="00100911"/>
    <w:rsid w:val="00100AC4"/>
    <w:rsid w:val="001015E8"/>
    <w:rsid w:val="00102113"/>
    <w:rsid w:val="00103CA5"/>
    <w:rsid w:val="0010597E"/>
    <w:rsid w:val="00106D3F"/>
    <w:rsid w:val="001071B8"/>
    <w:rsid w:val="00107B31"/>
    <w:rsid w:val="00110721"/>
    <w:rsid w:val="00111B81"/>
    <w:rsid w:val="00113D64"/>
    <w:rsid w:val="00113FA0"/>
    <w:rsid w:val="00114F28"/>
    <w:rsid w:val="001162E3"/>
    <w:rsid w:val="0011737A"/>
    <w:rsid w:val="00120C38"/>
    <w:rsid w:val="001239BF"/>
    <w:rsid w:val="001250AB"/>
    <w:rsid w:val="001265D0"/>
    <w:rsid w:val="001270E1"/>
    <w:rsid w:val="001305B1"/>
    <w:rsid w:val="001311BB"/>
    <w:rsid w:val="0013213C"/>
    <w:rsid w:val="0013216F"/>
    <w:rsid w:val="001334EE"/>
    <w:rsid w:val="001345C9"/>
    <w:rsid w:val="001368A4"/>
    <w:rsid w:val="001379F2"/>
    <w:rsid w:val="00137B16"/>
    <w:rsid w:val="0014071C"/>
    <w:rsid w:val="00140E47"/>
    <w:rsid w:val="00141C54"/>
    <w:rsid w:val="00141CD4"/>
    <w:rsid w:val="00142CB6"/>
    <w:rsid w:val="00142EC0"/>
    <w:rsid w:val="001432CE"/>
    <w:rsid w:val="001443D2"/>
    <w:rsid w:val="001446CA"/>
    <w:rsid w:val="00144867"/>
    <w:rsid w:val="0014642A"/>
    <w:rsid w:val="0014728D"/>
    <w:rsid w:val="0015009C"/>
    <w:rsid w:val="00151C04"/>
    <w:rsid w:val="00153C6B"/>
    <w:rsid w:val="001543E0"/>
    <w:rsid w:val="001547D0"/>
    <w:rsid w:val="001551EF"/>
    <w:rsid w:val="00155C83"/>
    <w:rsid w:val="00156CA7"/>
    <w:rsid w:val="0015739A"/>
    <w:rsid w:val="00157B47"/>
    <w:rsid w:val="00157C26"/>
    <w:rsid w:val="001603A0"/>
    <w:rsid w:val="00160D2F"/>
    <w:rsid w:val="00160DF3"/>
    <w:rsid w:val="00161643"/>
    <w:rsid w:val="00161DB3"/>
    <w:rsid w:val="00162C08"/>
    <w:rsid w:val="001643B4"/>
    <w:rsid w:val="00164AA4"/>
    <w:rsid w:val="00164B0A"/>
    <w:rsid w:val="001659E9"/>
    <w:rsid w:val="0016665C"/>
    <w:rsid w:val="001666BD"/>
    <w:rsid w:val="001675E1"/>
    <w:rsid w:val="00167D8B"/>
    <w:rsid w:val="00167EF7"/>
    <w:rsid w:val="001701C4"/>
    <w:rsid w:val="00170844"/>
    <w:rsid w:val="00170FB2"/>
    <w:rsid w:val="001716D0"/>
    <w:rsid w:val="00173002"/>
    <w:rsid w:val="001738C3"/>
    <w:rsid w:val="00173C2B"/>
    <w:rsid w:val="0017414E"/>
    <w:rsid w:val="00174B6E"/>
    <w:rsid w:val="00175683"/>
    <w:rsid w:val="00175D44"/>
    <w:rsid w:val="0017669E"/>
    <w:rsid w:val="00176903"/>
    <w:rsid w:val="00176B21"/>
    <w:rsid w:val="0017735C"/>
    <w:rsid w:val="0017794F"/>
    <w:rsid w:val="001807AC"/>
    <w:rsid w:val="001807B1"/>
    <w:rsid w:val="00181CDA"/>
    <w:rsid w:val="001820A8"/>
    <w:rsid w:val="0018385B"/>
    <w:rsid w:val="00185332"/>
    <w:rsid w:val="0018622E"/>
    <w:rsid w:val="001866CD"/>
    <w:rsid w:val="00186B49"/>
    <w:rsid w:val="00190DAA"/>
    <w:rsid w:val="00191BE7"/>
    <w:rsid w:val="001923C9"/>
    <w:rsid w:val="001932FB"/>
    <w:rsid w:val="00193B17"/>
    <w:rsid w:val="00194FD7"/>
    <w:rsid w:val="00195702"/>
    <w:rsid w:val="0019628B"/>
    <w:rsid w:val="00196462"/>
    <w:rsid w:val="0019699E"/>
    <w:rsid w:val="00196B4E"/>
    <w:rsid w:val="001A0655"/>
    <w:rsid w:val="001A11EF"/>
    <w:rsid w:val="001A200B"/>
    <w:rsid w:val="001A361D"/>
    <w:rsid w:val="001A3C81"/>
    <w:rsid w:val="001A4EB4"/>
    <w:rsid w:val="001A70C3"/>
    <w:rsid w:val="001A786A"/>
    <w:rsid w:val="001B1396"/>
    <w:rsid w:val="001B32EC"/>
    <w:rsid w:val="001B38D6"/>
    <w:rsid w:val="001B5DEE"/>
    <w:rsid w:val="001B5E38"/>
    <w:rsid w:val="001B638C"/>
    <w:rsid w:val="001B75BD"/>
    <w:rsid w:val="001C0F46"/>
    <w:rsid w:val="001C256D"/>
    <w:rsid w:val="001C30AB"/>
    <w:rsid w:val="001C4263"/>
    <w:rsid w:val="001C44CC"/>
    <w:rsid w:val="001C4FE8"/>
    <w:rsid w:val="001C6DFB"/>
    <w:rsid w:val="001C71C0"/>
    <w:rsid w:val="001C74F2"/>
    <w:rsid w:val="001C79EF"/>
    <w:rsid w:val="001D142F"/>
    <w:rsid w:val="001D1A89"/>
    <w:rsid w:val="001D2851"/>
    <w:rsid w:val="001D4987"/>
    <w:rsid w:val="001D6043"/>
    <w:rsid w:val="001E09F7"/>
    <w:rsid w:val="001E1ED4"/>
    <w:rsid w:val="001E2905"/>
    <w:rsid w:val="001E5AA4"/>
    <w:rsid w:val="001E6CC2"/>
    <w:rsid w:val="001E7DFC"/>
    <w:rsid w:val="001E7F9B"/>
    <w:rsid w:val="001F002C"/>
    <w:rsid w:val="001F0DF8"/>
    <w:rsid w:val="001F2E1C"/>
    <w:rsid w:val="001F4C54"/>
    <w:rsid w:val="001F4D90"/>
    <w:rsid w:val="001F58E4"/>
    <w:rsid w:val="001F59B0"/>
    <w:rsid w:val="001F5F04"/>
    <w:rsid w:val="001F62DF"/>
    <w:rsid w:val="001F704D"/>
    <w:rsid w:val="001F70FB"/>
    <w:rsid w:val="001F7D69"/>
    <w:rsid w:val="002003C5"/>
    <w:rsid w:val="00201A3E"/>
    <w:rsid w:val="00203442"/>
    <w:rsid w:val="002036B9"/>
    <w:rsid w:val="00203C0D"/>
    <w:rsid w:val="00203FF7"/>
    <w:rsid w:val="00204788"/>
    <w:rsid w:val="00204D15"/>
    <w:rsid w:val="00204D9D"/>
    <w:rsid w:val="00204DFF"/>
    <w:rsid w:val="00205CBF"/>
    <w:rsid w:val="00206628"/>
    <w:rsid w:val="00206662"/>
    <w:rsid w:val="002079DD"/>
    <w:rsid w:val="00210209"/>
    <w:rsid w:val="002102CB"/>
    <w:rsid w:val="002109BA"/>
    <w:rsid w:val="00210D80"/>
    <w:rsid w:val="00212C29"/>
    <w:rsid w:val="00216431"/>
    <w:rsid w:val="00216789"/>
    <w:rsid w:val="00216C03"/>
    <w:rsid w:val="00217888"/>
    <w:rsid w:val="00217999"/>
    <w:rsid w:val="0022125D"/>
    <w:rsid w:val="002212E7"/>
    <w:rsid w:val="00221386"/>
    <w:rsid w:val="00222A95"/>
    <w:rsid w:val="00222FC1"/>
    <w:rsid w:val="00223743"/>
    <w:rsid w:val="00224A0D"/>
    <w:rsid w:val="00224FF3"/>
    <w:rsid w:val="0022502B"/>
    <w:rsid w:val="0022593E"/>
    <w:rsid w:val="00225F09"/>
    <w:rsid w:val="002277A3"/>
    <w:rsid w:val="00230603"/>
    <w:rsid w:val="002362EE"/>
    <w:rsid w:val="0023692F"/>
    <w:rsid w:val="00236B2A"/>
    <w:rsid w:val="00237854"/>
    <w:rsid w:val="00240114"/>
    <w:rsid w:val="00241CEE"/>
    <w:rsid w:val="00241EAC"/>
    <w:rsid w:val="00242585"/>
    <w:rsid w:val="002432C7"/>
    <w:rsid w:val="00243E69"/>
    <w:rsid w:val="00243F57"/>
    <w:rsid w:val="00244B8C"/>
    <w:rsid w:val="00244C47"/>
    <w:rsid w:val="002453F6"/>
    <w:rsid w:val="002476D9"/>
    <w:rsid w:val="00251135"/>
    <w:rsid w:val="00252B30"/>
    <w:rsid w:val="00253E85"/>
    <w:rsid w:val="00254D83"/>
    <w:rsid w:val="00255142"/>
    <w:rsid w:val="00255338"/>
    <w:rsid w:val="00255798"/>
    <w:rsid w:val="0025617A"/>
    <w:rsid w:val="0025627A"/>
    <w:rsid w:val="00256288"/>
    <w:rsid w:val="002563E8"/>
    <w:rsid w:val="0025660C"/>
    <w:rsid w:val="00256D32"/>
    <w:rsid w:val="0025719C"/>
    <w:rsid w:val="002578A9"/>
    <w:rsid w:val="002601AC"/>
    <w:rsid w:val="002607C1"/>
    <w:rsid w:val="0026186F"/>
    <w:rsid w:val="0026234F"/>
    <w:rsid w:val="00262E27"/>
    <w:rsid w:val="00263797"/>
    <w:rsid w:val="00263D69"/>
    <w:rsid w:val="00264184"/>
    <w:rsid w:val="00264291"/>
    <w:rsid w:val="002648F1"/>
    <w:rsid w:val="0026515B"/>
    <w:rsid w:val="00265C94"/>
    <w:rsid w:val="00265D7F"/>
    <w:rsid w:val="002673D1"/>
    <w:rsid w:val="00267BB8"/>
    <w:rsid w:val="0027007D"/>
    <w:rsid w:val="002709E8"/>
    <w:rsid w:val="002712B1"/>
    <w:rsid w:val="00271D50"/>
    <w:rsid w:val="002729B9"/>
    <w:rsid w:val="00274D0D"/>
    <w:rsid w:val="00275119"/>
    <w:rsid w:val="0027520F"/>
    <w:rsid w:val="00276701"/>
    <w:rsid w:val="0027673E"/>
    <w:rsid w:val="00277D7D"/>
    <w:rsid w:val="002805BA"/>
    <w:rsid w:val="00281BE9"/>
    <w:rsid w:val="00283215"/>
    <w:rsid w:val="00283B9F"/>
    <w:rsid w:val="00284818"/>
    <w:rsid w:val="00284BAB"/>
    <w:rsid w:val="00285111"/>
    <w:rsid w:val="002862FA"/>
    <w:rsid w:val="0028710F"/>
    <w:rsid w:val="002913FE"/>
    <w:rsid w:val="00292366"/>
    <w:rsid w:val="00292C33"/>
    <w:rsid w:val="00294D04"/>
    <w:rsid w:val="00295081"/>
    <w:rsid w:val="0029635A"/>
    <w:rsid w:val="00296D3E"/>
    <w:rsid w:val="002975DC"/>
    <w:rsid w:val="00297B01"/>
    <w:rsid w:val="002A2C62"/>
    <w:rsid w:val="002A399A"/>
    <w:rsid w:val="002A3E8E"/>
    <w:rsid w:val="002A46CC"/>
    <w:rsid w:val="002A5BD4"/>
    <w:rsid w:val="002A5C63"/>
    <w:rsid w:val="002A64B7"/>
    <w:rsid w:val="002A6ED2"/>
    <w:rsid w:val="002A7114"/>
    <w:rsid w:val="002B0814"/>
    <w:rsid w:val="002B0A93"/>
    <w:rsid w:val="002B14B3"/>
    <w:rsid w:val="002B19AF"/>
    <w:rsid w:val="002B1D3C"/>
    <w:rsid w:val="002B25F7"/>
    <w:rsid w:val="002B315B"/>
    <w:rsid w:val="002B3552"/>
    <w:rsid w:val="002B3ACC"/>
    <w:rsid w:val="002B46AB"/>
    <w:rsid w:val="002B4FB3"/>
    <w:rsid w:val="002B566E"/>
    <w:rsid w:val="002B593E"/>
    <w:rsid w:val="002B602B"/>
    <w:rsid w:val="002B60EB"/>
    <w:rsid w:val="002B72BC"/>
    <w:rsid w:val="002B739A"/>
    <w:rsid w:val="002B753A"/>
    <w:rsid w:val="002B7873"/>
    <w:rsid w:val="002C04F2"/>
    <w:rsid w:val="002C1557"/>
    <w:rsid w:val="002C29AF"/>
    <w:rsid w:val="002C4007"/>
    <w:rsid w:val="002C44FA"/>
    <w:rsid w:val="002C5531"/>
    <w:rsid w:val="002C5692"/>
    <w:rsid w:val="002C7501"/>
    <w:rsid w:val="002D0A01"/>
    <w:rsid w:val="002D0A2A"/>
    <w:rsid w:val="002D141E"/>
    <w:rsid w:val="002D174F"/>
    <w:rsid w:val="002D1EE1"/>
    <w:rsid w:val="002D33D1"/>
    <w:rsid w:val="002D3BE6"/>
    <w:rsid w:val="002D3C09"/>
    <w:rsid w:val="002D41B5"/>
    <w:rsid w:val="002E0F7B"/>
    <w:rsid w:val="002E2CE2"/>
    <w:rsid w:val="002E3762"/>
    <w:rsid w:val="002E407D"/>
    <w:rsid w:val="002E4EC6"/>
    <w:rsid w:val="002E5833"/>
    <w:rsid w:val="002E58CE"/>
    <w:rsid w:val="002E726F"/>
    <w:rsid w:val="002E74B5"/>
    <w:rsid w:val="002F0699"/>
    <w:rsid w:val="002F10F1"/>
    <w:rsid w:val="002F2699"/>
    <w:rsid w:val="002F390F"/>
    <w:rsid w:val="002F472B"/>
    <w:rsid w:val="002F528D"/>
    <w:rsid w:val="002F54A1"/>
    <w:rsid w:val="002F5889"/>
    <w:rsid w:val="002F59D5"/>
    <w:rsid w:val="002F61B3"/>
    <w:rsid w:val="002F6A28"/>
    <w:rsid w:val="002F7DFC"/>
    <w:rsid w:val="003025A2"/>
    <w:rsid w:val="00303A37"/>
    <w:rsid w:val="003058A0"/>
    <w:rsid w:val="003066B5"/>
    <w:rsid w:val="00306C41"/>
    <w:rsid w:val="00307A7D"/>
    <w:rsid w:val="00310E2A"/>
    <w:rsid w:val="00310F17"/>
    <w:rsid w:val="00311312"/>
    <w:rsid w:val="00311981"/>
    <w:rsid w:val="003130EE"/>
    <w:rsid w:val="00314C20"/>
    <w:rsid w:val="00315B0F"/>
    <w:rsid w:val="00316031"/>
    <w:rsid w:val="00316602"/>
    <w:rsid w:val="00317F56"/>
    <w:rsid w:val="00320832"/>
    <w:rsid w:val="00320988"/>
    <w:rsid w:val="003215F1"/>
    <w:rsid w:val="00321C75"/>
    <w:rsid w:val="0032271B"/>
    <w:rsid w:val="00322BF3"/>
    <w:rsid w:val="00322C47"/>
    <w:rsid w:val="00323104"/>
    <w:rsid w:val="0032353A"/>
    <w:rsid w:val="003239EB"/>
    <w:rsid w:val="00323DB6"/>
    <w:rsid w:val="0032446E"/>
    <w:rsid w:val="003257D9"/>
    <w:rsid w:val="0032779B"/>
    <w:rsid w:val="00327A36"/>
    <w:rsid w:val="00331D9E"/>
    <w:rsid w:val="00332C13"/>
    <w:rsid w:val="00332D0D"/>
    <w:rsid w:val="00332FD6"/>
    <w:rsid w:val="00335A44"/>
    <w:rsid w:val="00336409"/>
    <w:rsid w:val="00336C88"/>
    <w:rsid w:val="00336D1B"/>
    <w:rsid w:val="00336ECF"/>
    <w:rsid w:val="00337A48"/>
    <w:rsid w:val="0034135F"/>
    <w:rsid w:val="00341780"/>
    <w:rsid w:val="003424E7"/>
    <w:rsid w:val="00342584"/>
    <w:rsid w:val="00342ED4"/>
    <w:rsid w:val="00343F0B"/>
    <w:rsid w:val="003454EB"/>
    <w:rsid w:val="0034595B"/>
    <w:rsid w:val="00345BEB"/>
    <w:rsid w:val="003473CE"/>
    <w:rsid w:val="0034766A"/>
    <w:rsid w:val="003500F0"/>
    <w:rsid w:val="00352B11"/>
    <w:rsid w:val="00353289"/>
    <w:rsid w:val="00353BEF"/>
    <w:rsid w:val="00354074"/>
    <w:rsid w:val="00354C95"/>
    <w:rsid w:val="00354F4F"/>
    <w:rsid w:val="00355758"/>
    <w:rsid w:val="0035643B"/>
    <w:rsid w:val="003566FD"/>
    <w:rsid w:val="003568FE"/>
    <w:rsid w:val="0035711A"/>
    <w:rsid w:val="00360590"/>
    <w:rsid w:val="00361247"/>
    <w:rsid w:val="00361A74"/>
    <w:rsid w:val="00362416"/>
    <w:rsid w:val="00362C84"/>
    <w:rsid w:val="00364E39"/>
    <w:rsid w:val="00364EA0"/>
    <w:rsid w:val="003650C6"/>
    <w:rsid w:val="0036539F"/>
    <w:rsid w:val="00365C01"/>
    <w:rsid w:val="0036630F"/>
    <w:rsid w:val="00367553"/>
    <w:rsid w:val="003676C6"/>
    <w:rsid w:val="0037000D"/>
    <w:rsid w:val="00370F70"/>
    <w:rsid w:val="00371615"/>
    <w:rsid w:val="003716D8"/>
    <w:rsid w:val="003717B9"/>
    <w:rsid w:val="0037505C"/>
    <w:rsid w:val="00375677"/>
    <w:rsid w:val="0037627E"/>
    <w:rsid w:val="003765DA"/>
    <w:rsid w:val="003767CC"/>
    <w:rsid w:val="00376C75"/>
    <w:rsid w:val="00382288"/>
    <w:rsid w:val="00382FFA"/>
    <w:rsid w:val="00383A36"/>
    <w:rsid w:val="0038528E"/>
    <w:rsid w:val="00385F47"/>
    <w:rsid w:val="00386DA7"/>
    <w:rsid w:val="00387192"/>
    <w:rsid w:val="0038792A"/>
    <w:rsid w:val="00391EE5"/>
    <w:rsid w:val="00392639"/>
    <w:rsid w:val="00392FD8"/>
    <w:rsid w:val="00395312"/>
    <w:rsid w:val="003969EF"/>
    <w:rsid w:val="00396F90"/>
    <w:rsid w:val="003A05CC"/>
    <w:rsid w:val="003A08AE"/>
    <w:rsid w:val="003A11D5"/>
    <w:rsid w:val="003A20C6"/>
    <w:rsid w:val="003A230D"/>
    <w:rsid w:val="003A33DD"/>
    <w:rsid w:val="003A40AF"/>
    <w:rsid w:val="003A4FE1"/>
    <w:rsid w:val="003A512B"/>
    <w:rsid w:val="003A5B1B"/>
    <w:rsid w:val="003A6155"/>
    <w:rsid w:val="003A639D"/>
    <w:rsid w:val="003A686F"/>
    <w:rsid w:val="003A6A19"/>
    <w:rsid w:val="003A6AD1"/>
    <w:rsid w:val="003A7DE1"/>
    <w:rsid w:val="003B06E0"/>
    <w:rsid w:val="003B0959"/>
    <w:rsid w:val="003B15FA"/>
    <w:rsid w:val="003B2331"/>
    <w:rsid w:val="003B2ADC"/>
    <w:rsid w:val="003B2E0A"/>
    <w:rsid w:val="003B31A0"/>
    <w:rsid w:val="003B3C4C"/>
    <w:rsid w:val="003B4470"/>
    <w:rsid w:val="003B48F8"/>
    <w:rsid w:val="003B5D37"/>
    <w:rsid w:val="003B68D5"/>
    <w:rsid w:val="003B7405"/>
    <w:rsid w:val="003C0E08"/>
    <w:rsid w:val="003C1D34"/>
    <w:rsid w:val="003C1DD2"/>
    <w:rsid w:val="003C2C3E"/>
    <w:rsid w:val="003C3516"/>
    <w:rsid w:val="003C4A62"/>
    <w:rsid w:val="003C4F52"/>
    <w:rsid w:val="003C61AD"/>
    <w:rsid w:val="003C61D2"/>
    <w:rsid w:val="003C7A16"/>
    <w:rsid w:val="003C7BAA"/>
    <w:rsid w:val="003D128A"/>
    <w:rsid w:val="003D150C"/>
    <w:rsid w:val="003D170D"/>
    <w:rsid w:val="003D1CD9"/>
    <w:rsid w:val="003D1E5A"/>
    <w:rsid w:val="003D2306"/>
    <w:rsid w:val="003D2AD6"/>
    <w:rsid w:val="003D48D7"/>
    <w:rsid w:val="003D729D"/>
    <w:rsid w:val="003D7F76"/>
    <w:rsid w:val="003E30C4"/>
    <w:rsid w:val="003E342D"/>
    <w:rsid w:val="003E7016"/>
    <w:rsid w:val="003E7AE8"/>
    <w:rsid w:val="003E7C02"/>
    <w:rsid w:val="003F137C"/>
    <w:rsid w:val="003F6133"/>
    <w:rsid w:val="00400A1C"/>
    <w:rsid w:val="004019E2"/>
    <w:rsid w:val="00401C0D"/>
    <w:rsid w:val="00402357"/>
    <w:rsid w:val="004039B3"/>
    <w:rsid w:val="00403ED1"/>
    <w:rsid w:val="004061BA"/>
    <w:rsid w:val="0041059E"/>
    <w:rsid w:val="004107B4"/>
    <w:rsid w:val="004127BC"/>
    <w:rsid w:val="0041481C"/>
    <w:rsid w:val="004148DA"/>
    <w:rsid w:val="0041681A"/>
    <w:rsid w:val="00416EAD"/>
    <w:rsid w:val="004179BA"/>
    <w:rsid w:val="00417EE9"/>
    <w:rsid w:val="004207A3"/>
    <w:rsid w:val="00420A62"/>
    <w:rsid w:val="00421859"/>
    <w:rsid w:val="00421F9D"/>
    <w:rsid w:val="00426004"/>
    <w:rsid w:val="00426424"/>
    <w:rsid w:val="0042665F"/>
    <w:rsid w:val="00426F8C"/>
    <w:rsid w:val="0043005C"/>
    <w:rsid w:val="00431A92"/>
    <w:rsid w:val="00432E62"/>
    <w:rsid w:val="00433122"/>
    <w:rsid w:val="00433D39"/>
    <w:rsid w:val="00434DD4"/>
    <w:rsid w:val="0043532D"/>
    <w:rsid w:val="00435D9E"/>
    <w:rsid w:val="00437309"/>
    <w:rsid w:val="004378ED"/>
    <w:rsid w:val="00441A43"/>
    <w:rsid w:val="004429EA"/>
    <w:rsid w:val="00443A56"/>
    <w:rsid w:val="00443E3F"/>
    <w:rsid w:val="00444248"/>
    <w:rsid w:val="00444705"/>
    <w:rsid w:val="0044492E"/>
    <w:rsid w:val="00444A4A"/>
    <w:rsid w:val="00445176"/>
    <w:rsid w:val="004459E2"/>
    <w:rsid w:val="004465FC"/>
    <w:rsid w:val="00447B32"/>
    <w:rsid w:val="00450E16"/>
    <w:rsid w:val="004525F7"/>
    <w:rsid w:val="00452CE9"/>
    <w:rsid w:val="00454548"/>
    <w:rsid w:val="0045660C"/>
    <w:rsid w:val="00456765"/>
    <w:rsid w:val="00457AE0"/>
    <w:rsid w:val="00457C8A"/>
    <w:rsid w:val="00457CC3"/>
    <w:rsid w:val="00460466"/>
    <w:rsid w:val="00463749"/>
    <w:rsid w:val="00463799"/>
    <w:rsid w:val="00464062"/>
    <w:rsid w:val="004651CD"/>
    <w:rsid w:val="00465B5C"/>
    <w:rsid w:val="00465DAE"/>
    <w:rsid w:val="0047064D"/>
    <w:rsid w:val="00472A48"/>
    <w:rsid w:val="004744A4"/>
    <w:rsid w:val="00476581"/>
    <w:rsid w:val="00476D60"/>
    <w:rsid w:val="00480057"/>
    <w:rsid w:val="00481524"/>
    <w:rsid w:val="00481864"/>
    <w:rsid w:val="00482165"/>
    <w:rsid w:val="004824DB"/>
    <w:rsid w:val="00482EDC"/>
    <w:rsid w:val="0048405C"/>
    <w:rsid w:val="0048501B"/>
    <w:rsid w:val="004861A2"/>
    <w:rsid w:val="00491E78"/>
    <w:rsid w:val="00492C1F"/>
    <w:rsid w:val="004932D9"/>
    <w:rsid w:val="00493307"/>
    <w:rsid w:val="00493861"/>
    <w:rsid w:val="00493863"/>
    <w:rsid w:val="00493D27"/>
    <w:rsid w:val="00493DBD"/>
    <w:rsid w:val="00494516"/>
    <w:rsid w:val="0049528F"/>
    <w:rsid w:val="00495EDF"/>
    <w:rsid w:val="00496C2F"/>
    <w:rsid w:val="004974C6"/>
    <w:rsid w:val="00497C2F"/>
    <w:rsid w:val="004A16D0"/>
    <w:rsid w:val="004A2961"/>
    <w:rsid w:val="004A374A"/>
    <w:rsid w:val="004A3F0B"/>
    <w:rsid w:val="004A51D6"/>
    <w:rsid w:val="004A6BEF"/>
    <w:rsid w:val="004A6BF3"/>
    <w:rsid w:val="004B0874"/>
    <w:rsid w:val="004B20AF"/>
    <w:rsid w:val="004B221B"/>
    <w:rsid w:val="004B2824"/>
    <w:rsid w:val="004B3C8B"/>
    <w:rsid w:val="004B49FB"/>
    <w:rsid w:val="004B4E5C"/>
    <w:rsid w:val="004B5D6F"/>
    <w:rsid w:val="004B6248"/>
    <w:rsid w:val="004B63E7"/>
    <w:rsid w:val="004C0620"/>
    <w:rsid w:val="004C1964"/>
    <w:rsid w:val="004C1EE9"/>
    <w:rsid w:val="004C2F94"/>
    <w:rsid w:val="004C360E"/>
    <w:rsid w:val="004C4AB8"/>
    <w:rsid w:val="004C4DE8"/>
    <w:rsid w:val="004C569A"/>
    <w:rsid w:val="004C57B3"/>
    <w:rsid w:val="004C5BFB"/>
    <w:rsid w:val="004C60DC"/>
    <w:rsid w:val="004C6E82"/>
    <w:rsid w:val="004C72A1"/>
    <w:rsid w:val="004D06AE"/>
    <w:rsid w:val="004D0703"/>
    <w:rsid w:val="004D07AA"/>
    <w:rsid w:val="004D0EFD"/>
    <w:rsid w:val="004D2A24"/>
    <w:rsid w:val="004D352A"/>
    <w:rsid w:val="004D3F61"/>
    <w:rsid w:val="004D4301"/>
    <w:rsid w:val="004D507B"/>
    <w:rsid w:val="004D6683"/>
    <w:rsid w:val="004D684B"/>
    <w:rsid w:val="004D6915"/>
    <w:rsid w:val="004E0417"/>
    <w:rsid w:val="004E18F0"/>
    <w:rsid w:val="004E309A"/>
    <w:rsid w:val="004E32F6"/>
    <w:rsid w:val="004E359B"/>
    <w:rsid w:val="004E5540"/>
    <w:rsid w:val="004E74AE"/>
    <w:rsid w:val="004E78A1"/>
    <w:rsid w:val="004E7FE9"/>
    <w:rsid w:val="004F07EC"/>
    <w:rsid w:val="004F18B8"/>
    <w:rsid w:val="004F190B"/>
    <w:rsid w:val="004F23A1"/>
    <w:rsid w:val="004F2C6E"/>
    <w:rsid w:val="004F37FC"/>
    <w:rsid w:val="004F3C92"/>
    <w:rsid w:val="004F406C"/>
    <w:rsid w:val="004F58A0"/>
    <w:rsid w:val="004F61AF"/>
    <w:rsid w:val="004F6EC8"/>
    <w:rsid w:val="004F7091"/>
    <w:rsid w:val="004F77C7"/>
    <w:rsid w:val="00500EA4"/>
    <w:rsid w:val="00501D29"/>
    <w:rsid w:val="005035D0"/>
    <w:rsid w:val="00504C53"/>
    <w:rsid w:val="00505792"/>
    <w:rsid w:val="00505B48"/>
    <w:rsid w:val="00506222"/>
    <w:rsid w:val="00506857"/>
    <w:rsid w:val="005071EE"/>
    <w:rsid w:val="0050754D"/>
    <w:rsid w:val="00510CF1"/>
    <w:rsid w:val="005111FE"/>
    <w:rsid w:val="005123AD"/>
    <w:rsid w:val="0051385A"/>
    <w:rsid w:val="00513A62"/>
    <w:rsid w:val="00513AB7"/>
    <w:rsid w:val="005158B7"/>
    <w:rsid w:val="005158CB"/>
    <w:rsid w:val="00517388"/>
    <w:rsid w:val="00517C1E"/>
    <w:rsid w:val="00517C21"/>
    <w:rsid w:val="00520323"/>
    <w:rsid w:val="00520D30"/>
    <w:rsid w:val="0052103A"/>
    <w:rsid w:val="00521B26"/>
    <w:rsid w:val="00522B92"/>
    <w:rsid w:val="005241DE"/>
    <w:rsid w:val="00527683"/>
    <w:rsid w:val="005301A5"/>
    <w:rsid w:val="005313FB"/>
    <w:rsid w:val="00535CE0"/>
    <w:rsid w:val="005374EC"/>
    <w:rsid w:val="00537B18"/>
    <w:rsid w:val="00540052"/>
    <w:rsid w:val="00540CC7"/>
    <w:rsid w:val="005425D4"/>
    <w:rsid w:val="00543AC6"/>
    <w:rsid w:val="00543CBC"/>
    <w:rsid w:val="00543D20"/>
    <w:rsid w:val="005440F2"/>
    <w:rsid w:val="0054421C"/>
    <w:rsid w:val="005446EC"/>
    <w:rsid w:val="005449CF"/>
    <w:rsid w:val="005449E3"/>
    <w:rsid w:val="00544AE6"/>
    <w:rsid w:val="0054592B"/>
    <w:rsid w:val="00546F5A"/>
    <w:rsid w:val="0054773B"/>
    <w:rsid w:val="00547B55"/>
    <w:rsid w:val="00551331"/>
    <w:rsid w:val="00551CAB"/>
    <w:rsid w:val="0055318F"/>
    <w:rsid w:val="005539CB"/>
    <w:rsid w:val="00553A97"/>
    <w:rsid w:val="00554472"/>
    <w:rsid w:val="00554BCF"/>
    <w:rsid w:val="00554DC8"/>
    <w:rsid w:val="00555E70"/>
    <w:rsid w:val="00560517"/>
    <w:rsid w:val="00560854"/>
    <w:rsid w:val="0056143B"/>
    <w:rsid w:val="005635F8"/>
    <w:rsid w:val="00563AFE"/>
    <w:rsid w:val="005659FF"/>
    <w:rsid w:val="00565A44"/>
    <w:rsid w:val="00565ACD"/>
    <w:rsid w:val="0056687D"/>
    <w:rsid w:val="00567044"/>
    <w:rsid w:val="005677EF"/>
    <w:rsid w:val="00567B00"/>
    <w:rsid w:val="005713CF"/>
    <w:rsid w:val="00571EAA"/>
    <w:rsid w:val="00572E1F"/>
    <w:rsid w:val="00572FD4"/>
    <w:rsid w:val="00574FAE"/>
    <w:rsid w:val="005758C2"/>
    <w:rsid w:val="0057594F"/>
    <w:rsid w:val="0057673C"/>
    <w:rsid w:val="00576CE9"/>
    <w:rsid w:val="00576FFC"/>
    <w:rsid w:val="005772E7"/>
    <w:rsid w:val="0057784D"/>
    <w:rsid w:val="00580CD4"/>
    <w:rsid w:val="0058123C"/>
    <w:rsid w:val="005821EE"/>
    <w:rsid w:val="00582530"/>
    <w:rsid w:val="005827E3"/>
    <w:rsid w:val="00583013"/>
    <w:rsid w:val="00584D79"/>
    <w:rsid w:val="00584FBF"/>
    <w:rsid w:val="00585D06"/>
    <w:rsid w:val="0058611B"/>
    <w:rsid w:val="00587139"/>
    <w:rsid w:val="00587B1A"/>
    <w:rsid w:val="00591886"/>
    <w:rsid w:val="0059232F"/>
    <w:rsid w:val="00592577"/>
    <w:rsid w:val="00592CAC"/>
    <w:rsid w:val="00592F98"/>
    <w:rsid w:val="005931FB"/>
    <w:rsid w:val="005932CA"/>
    <w:rsid w:val="00593B38"/>
    <w:rsid w:val="00594646"/>
    <w:rsid w:val="0059570D"/>
    <w:rsid w:val="00595891"/>
    <w:rsid w:val="00596B99"/>
    <w:rsid w:val="005A117D"/>
    <w:rsid w:val="005A1A09"/>
    <w:rsid w:val="005A26CE"/>
    <w:rsid w:val="005A5300"/>
    <w:rsid w:val="005A54A8"/>
    <w:rsid w:val="005A5ED6"/>
    <w:rsid w:val="005A63F6"/>
    <w:rsid w:val="005A64C8"/>
    <w:rsid w:val="005A7832"/>
    <w:rsid w:val="005A7B2C"/>
    <w:rsid w:val="005B080E"/>
    <w:rsid w:val="005B36C0"/>
    <w:rsid w:val="005B37FD"/>
    <w:rsid w:val="005B3B4D"/>
    <w:rsid w:val="005B42E7"/>
    <w:rsid w:val="005B4E8D"/>
    <w:rsid w:val="005B57DE"/>
    <w:rsid w:val="005B76F5"/>
    <w:rsid w:val="005B78E2"/>
    <w:rsid w:val="005C00CC"/>
    <w:rsid w:val="005C10B1"/>
    <w:rsid w:val="005C149C"/>
    <w:rsid w:val="005C2FA3"/>
    <w:rsid w:val="005C3700"/>
    <w:rsid w:val="005C43E9"/>
    <w:rsid w:val="005C4FD4"/>
    <w:rsid w:val="005C5678"/>
    <w:rsid w:val="005C5736"/>
    <w:rsid w:val="005C600A"/>
    <w:rsid w:val="005C7A14"/>
    <w:rsid w:val="005D0CDD"/>
    <w:rsid w:val="005D11B5"/>
    <w:rsid w:val="005D1239"/>
    <w:rsid w:val="005D13D6"/>
    <w:rsid w:val="005D2F01"/>
    <w:rsid w:val="005D425C"/>
    <w:rsid w:val="005D5B12"/>
    <w:rsid w:val="005D7153"/>
    <w:rsid w:val="005E0279"/>
    <w:rsid w:val="005E0F19"/>
    <w:rsid w:val="005E1709"/>
    <w:rsid w:val="005E254C"/>
    <w:rsid w:val="005E2DCB"/>
    <w:rsid w:val="005E315A"/>
    <w:rsid w:val="005E42B5"/>
    <w:rsid w:val="005E4AC1"/>
    <w:rsid w:val="005E520C"/>
    <w:rsid w:val="005E6252"/>
    <w:rsid w:val="005E66B4"/>
    <w:rsid w:val="005E68F1"/>
    <w:rsid w:val="005E716A"/>
    <w:rsid w:val="005E73B8"/>
    <w:rsid w:val="005E768D"/>
    <w:rsid w:val="005E7D1C"/>
    <w:rsid w:val="005F0418"/>
    <w:rsid w:val="005F06C6"/>
    <w:rsid w:val="005F54EB"/>
    <w:rsid w:val="005F58C8"/>
    <w:rsid w:val="005F5E0D"/>
    <w:rsid w:val="005F659C"/>
    <w:rsid w:val="00600018"/>
    <w:rsid w:val="00600965"/>
    <w:rsid w:val="0060230A"/>
    <w:rsid w:val="006031A1"/>
    <w:rsid w:val="00603B81"/>
    <w:rsid w:val="00604D00"/>
    <w:rsid w:val="006057D3"/>
    <w:rsid w:val="00606360"/>
    <w:rsid w:val="00607A8A"/>
    <w:rsid w:val="0061116A"/>
    <w:rsid w:val="0061206F"/>
    <w:rsid w:val="00614476"/>
    <w:rsid w:val="00614E9F"/>
    <w:rsid w:val="00614FE2"/>
    <w:rsid w:val="0061526C"/>
    <w:rsid w:val="00615ED8"/>
    <w:rsid w:val="006162A8"/>
    <w:rsid w:val="0061686D"/>
    <w:rsid w:val="00616932"/>
    <w:rsid w:val="00616A14"/>
    <w:rsid w:val="00617192"/>
    <w:rsid w:val="00617445"/>
    <w:rsid w:val="006175B4"/>
    <w:rsid w:val="00617E90"/>
    <w:rsid w:val="00621602"/>
    <w:rsid w:val="00621905"/>
    <w:rsid w:val="006220BB"/>
    <w:rsid w:val="00622656"/>
    <w:rsid w:val="00622743"/>
    <w:rsid w:val="006227BA"/>
    <w:rsid w:val="006227E4"/>
    <w:rsid w:val="00622A4A"/>
    <w:rsid w:val="00622BBE"/>
    <w:rsid w:val="006236A0"/>
    <w:rsid w:val="006245D4"/>
    <w:rsid w:val="006245E1"/>
    <w:rsid w:val="00624EF2"/>
    <w:rsid w:val="006252A9"/>
    <w:rsid w:val="00627561"/>
    <w:rsid w:val="00627A76"/>
    <w:rsid w:val="00631A7C"/>
    <w:rsid w:val="0063338A"/>
    <w:rsid w:val="006333EC"/>
    <w:rsid w:val="00633C81"/>
    <w:rsid w:val="00634A24"/>
    <w:rsid w:val="006350F5"/>
    <w:rsid w:val="006369B7"/>
    <w:rsid w:val="00636F88"/>
    <w:rsid w:val="0064070A"/>
    <w:rsid w:val="006407B3"/>
    <w:rsid w:val="00640AD8"/>
    <w:rsid w:val="00641951"/>
    <w:rsid w:val="00642B6B"/>
    <w:rsid w:val="006435CE"/>
    <w:rsid w:val="0064436C"/>
    <w:rsid w:val="00645F53"/>
    <w:rsid w:val="00646653"/>
    <w:rsid w:val="00651A1A"/>
    <w:rsid w:val="00652467"/>
    <w:rsid w:val="00652B90"/>
    <w:rsid w:val="00652B9B"/>
    <w:rsid w:val="0065357F"/>
    <w:rsid w:val="0065426F"/>
    <w:rsid w:val="006542CC"/>
    <w:rsid w:val="006542EA"/>
    <w:rsid w:val="006556A3"/>
    <w:rsid w:val="006556CD"/>
    <w:rsid w:val="00656342"/>
    <w:rsid w:val="0065638D"/>
    <w:rsid w:val="006574A3"/>
    <w:rsid w:val="006605EA"/>
    <w:rsid w:val="00663369"/>
    <w:rsid w:val="0066515C"/>
    <w:rsid w:val="00665458"/>
    <w:rsid w:val="00666075"/>
    <w:rsid w:val="006661AC"/>
    <w:rsid w:val="006667D4"/>
    <w:rsid w:val="00666952"/>
    <w:rsid w:val="00666FD7"/>
    <w:rsid w:val="00670ACA"/>
    <w:rsid w:val="006718E4"/>
    <w:rsid w:val="006726D9"/>
    <w:rsid w:val="00673758"/>
    <w:rsid w:val="006743F9"/>
    <w:rsid w:val="00676137"/>
    <w:rsid w:val="00676179"/>
    <w:rsid w:val="00676B66"/>
    <w:rsid w:val="00676D49"/>
    <w:rsid w:val="0067715C"/>
    <w:rsid w:val="00677427"/>
    <w:rsid w:val="0068169A"/>
    <w:rsid w:val="0068411E"/>
    <w:rsid w:val="00685274"/>
    <w:rsid w:val="006853D1"/>
    <w:rsid w:val="0068572F"/>
    <w:rsid w:val="00686637"/>
    <w:rsid w:val="00686711"/>
    <w:rsid w:val="00686786"/>
    <w:rsid w:val="00690605"/>
    <w:rsid w:val="00690B05"/>
    <w:rsid w:val="00691AFB"/>
    <w:rsid w:val="00691DFD"/>
    <w:rsid w:val="00692113"/>
    <w:rsid w:val="00692FE6"/>
    <w:rsid w:val="0069398E"/>
    <w:rsid w:val="00694950"/>
    <w:rsid w:val="00694B5E"/>
    <w:rsid w:val="006952B4"/>
    <w:rsid w:val="00695A8D"/>
    <w:rsid w:val="00695AFB"/>
    <w:rsid w:val="006968A1"/>
    <w:rsid w:val="006A1584"/>
    <w:rsid w:val="006A2020"/>
    <w:rsid w:val="006A272C"/>
    <w:rsid w:val="006A3338"/>
    <w:rsid w:val="006A37E5"/>
    <w:rsid w:val="006A51B4"/>
    <w:rsid w:val="006A7260"/>
    <w:rsid w:val="006A7317"/>
    <w:rsid w:val="006A7691"/>
    <w:rsid w:val="006A7CB3"/>
    <w:rsid w:val="006A7ED1"/>
    <w:rsid w:val="006B058F"/>
    <w:rsid w:val="006B07BB"/>
    <w:rsid w:val="006B0A24"/>
    <w:rsid w:val="006B0AF9"/>
    <w:rsid w:val="006B0D1B"/>
    <w:rsid w:val="006B1A97"/>
    <w:rsid w:val="006B1EF6"/>
    <w:rsid w:val="006B3273"/>
    <w:rsid w:val="006B3D4C"/>
    <w:rsid w:val="006B40FE"/>
    <w:rsid w:val="006B43E5"/>
    <w:rsid w:val="006B48F1"/>
    <w:rsid w:val="006B5195"/>
    <w:rsid w:val="006B5B55"/>
    <w:rsid w:val="006B5E98"/>
    <w:rsid w:val="006B621C"/>
    <w:rsid w:val="006C0DB7"/>
    <w:rsid w:val="006C16B7"/>
    <w:rsid w:val="006C1C0E"/>
    <w:rsid w:val="006C28B7"/>
    <w:rsid w:val="006C37E2"/>
    <w:rsid w:val="006C4F2E"/>
    <w:rsid w:val="006C5D43"/>
    <w:rsid w:val="006C5DB8"/>
    <w:rsid w:val="006C6254"/>
    <w:rsid w:val="006C65E2"/>
    <w:rsid w:val="006D1CD3"/>
    <w:rsid w:val="006D2919"/>
    <w:rsid w:val="006D2FE2"/>
    <w:rsid w:val="006D483B"/>
    <w:rsid w:val="006D49F9"/>
    <w:rsid w:val="006D4B65"/>
    <w:rsid w:val="006D520D"/>
    <w:rsid w:val="006D6309"/>
    <w:rsid w:val="006D639B"/>
    <w:rsid w:val="006E11D8"/>
    <w:rsid w:val="006E146C"/>
    <w:rsid w:val="006E14B0"/>
    <w:rsid w:val="006E1C42"/>
    <w:rsid w:val="006E22EF"/>
    <w:rsid w:val="006E3B5F"/>
    <w:rsid w:val="006E3D3A"/>
    <w:rsid w:val="006E46BB"/>
    <w:rsid w:val="006E5BEA"/>
    <w:rsid w:val="006E7135"/>
    <w:rsid w:val="006E7C50"/>
    <w:rsid w:val="006F00CD"/>
    <w:rsid w:val="006F0508"/>
    <w:rsid w:val="006F0A71"/>
    <w:rsid w:val="006F1DF4"/>
    <w:rsid w:val="006F2892"/>
    <w:rsid w:val="006F32C2"/>
    <w:rsid w:val="006F3BF9"/>
    <w:rsid w:val="006F5AB6"/>
    <w:rsid w:val="006F6BD4"/>
    <w:rsid w:val="006F71F1"/>
    <w:rsid w:val="006F73E0"/>
    <w:rsid w:val="006F7444"/>
    <w:rsid w:val="007006D9"/>
    <w:rsid w:val="0070171A"/>
    <w:rsid w:val="00703809"/>
    <w:rsid w:val="00703A31"/>
    <w:rsid w:val="007044D1"/>
    <w:rsid w:val="007049D7"/>
    <w:rsid w:val="00705166"/>
    <w:rsid w:val="00705950"/>
    <w:rsid w:val="00710E6C"/>
    <w:rsid w:val="00710F71"/>
    <w:rsid w:val="0071131B"/>
    <w:rsid w:val="00711511"/>
    <w:rsid w:val="007123EC"/>
    <w:rsid w:val="007146D7"/>
    <w:rsid w:val="007146E6"/>
    <w:rsid w:val="00714B21"/>
    <w:rsid w:val="00715410"/>
    <w:rsid w:val="0071611F"/>
    <w:rsid w:val="00720646"/>
    <w:rsid w:val="00721543"/>
    <w:rsid w:val="00722472"/>
    <w:rsid w:val="007225A6"/>
    <w:rsid w:val="00722CD9"/>
    <w:rsid w:val="007233D9"/>
    <w:rsid w:val="00723D9E"/>
    <w:rsid w:val="0072487A"/>
    <w:rsid w:val="00725059"/>
    <w:rsid w:val="007258BC"/>
    <w:rsid w:val="00726FBF"/>
    <w:rsid w:val="00731523"/>
    <w:rsid w:val="00731D34"/>
    <w:rsid w:val="007320E9"/>
    <w:rsid w:val="0073242B"/>
    <w:rsid w:val="0073283E"/>
    <w:rsid w:val="00732F47"/>
    <w:rsid w:val="007333E9"/>
    <w:rsid w:val="00733546"/>
    <w:rsid w:val="0073571C"/>
    <w:rsid w:val="00735B22"/>
    <w:rsid w:val="00736643"/>
    <w:rsid w:val="00736D92"/>
    <w:rsid w:val="00740166"/>
    <w:rsid w:val="007408FE"/>
    <w:rsid w:val="00740CED"/>
    <w:rsid w:val="00741FF4"/>
    <w:rsid w:val="00742B01"/>
    <w:rsid w:val="007434EB"/>
    <w:rsid w:val="007438FB"/>
    <w:rsid w:val="00745AE5"/>
    <w:rsid w:val="00745E03"/>
    <w:rsid w:val="00747004"/>
    <w:rsid w:val="00747133"/>
    <w:rsid w:val="0075059B"/>
    <w:rsid w:val="007509DC"/>
    <w:rsid w:val="007517B4"/>
    <w:rsid w:val="00752AA8"/>
    <w:rsid w:val="00753B7F"/>
    <w:rsid w:val="00753E81"/>
    <w:rsid w:val="007568F0"/>
    <w:rsid w:val="00756FC7"/>
    <w:rsid w:val="0076031C"/>
    <w:rsid w:val="00760EBF"/>
    <w:rsid w:val="0076130A"/>
    <w:rsid w:val="00761F15"/>
    <w:rsid w:val="00762889"/>
    <w:rsid w:val="00762E94"/>
    <w:rsid w:val="00763C7B"/>
    <w:rsid w:val="00763CEF"/>
    <w:rsid w:val="00766E93"/>
    <w:rsid w:val="007700EA"/>
    <w:rsid w:val="00770104"/>
    <w:rsid w:val="00770969"/>
    <w:rsid w:val="007716F6"/>
    <w:rsid w:val="00771FE1"/>
    <w:rsid w:val="00772689"/>
    <w:rsid w:val="00773B64"/>
    <w:rsid w:val="00773E1A"/>
    <w:rsid w:val="00774B57"/>
    <w:rsid w:val="00775944"/>
    <w:rsid w:val="00776E6F"/>
    <w:rsid w:val="007774B3"/>
    <w:rsid w:val="007805B3"/>
    <w:rsid w:val="007810C0"/>
    <w:rsid w:val="00781291"/>
    <w:rsid w:val="00781687"/>
    <w:rsid w:val="00781F36"/>
    <w:rsid w:val="0078229A"/>
    <w:rsid w:val="00782343"/>
    <w:rsid w:val="007825E0"/>
    <w:rsid w:val="007852E4"/>
    <w:rsid w:val="00785743"/>
    <w:rsid w:val="00791863"/>
    <w:rsid w:val="00791F39"/>
    <w:rsid w:val="00791FDD"/>
    <w:rsid w:val="007924A9"/>
    <w:rsid w:val="00792E52"/>
    <w:rsid w:val="00793446"/>
    <w:rsid w:val="00793E8D"/>
    <w:rsid w:val="00793FE3"/>
    <w:rsid w:val="00794720"/>
    <w:rsid w:val="00796581"/>
    <w:rsid w:val="007977FA"/>
    <w:rsid w:val="007A01DF"/>
    <w:rsid w:val="007A0336"/>
    <w:rsid w:val="007A0BAC"/>
    <w:rsid w:val="007A1281"/>
    <w:rsid w:val="007A15D3"/>
    <w:rsid w:val="007A1C75"/>
    <w:rsid w:val="007A3515"/>
    <w:rsid w:val="007A42F7"/>
    <w:rsid w:val="007A4F2F"/>
    <w:rsid w:val="007A501C"/>
    <w:rsid w:val="007A5AA5"/>
    <w:rsid w:val="007A62DF"/>
    <w:rsid w:val="007B05DB"/>
    <w:rsid w:val="007B067F"/>
    <w:rsid w:val="007B29EC"/>
    <w:rsid w:val="007B2DD5"/>
    <w:rsid w:val="007B31C6"/>
    <w:rsid w:val="007B36F0"/>
    <w:rsid w:val="007B4EEB"/>
    <w:rsid w:val="007B5211"/>
    <w:rsid w:val="007B78E5"/>
    <w:rsid w:val="007C2F87"/>
    <w:rsid w:val="007C306C"/>
    <w:rsid w:val="007C32F0"/>
    <w:rsid w:val="007C4A14"/>
    <w:rsid w:val="007C5BBF"/>
    <w:rsid w:val="007C7652"/>
    <w:rsid w:val="007C7914"/>
    <w:rsid w:val="007D079F"/>
    <w:rsid w:val="007D07C1"/>
    <w:rsid w:val="007D1A41"/>
    <w:rsid w:val="007D2962"/>
    <w:rsid w:val="007D47BC"/>
    <w:rsid w:val="007D55D3"/>
    <w:rsid w:val="007D5C00"/>
    <w:rsid w:val="007D667C"/>
    <w:rsid w:val="007D684D"/>
    <w:rsid w:val="007E021F"/>
    <w:rsid w:val="007E027D"/>
    <w:rsid w:val="007E07AD"/>
    <w:rsid w:val="007E0814"/>
    <w:rsid w:val="007E09D8"/>
    <w:rsid w:val="007E0AD8"/>
    <w:rsid w:val="007E17D6"/>
    <w:rsid w:val="007E1E38"/>
    <w:rsid w:val="007E25EF"/>
    <w:rsid w:val="007E2FA7"/>
    <w:rsid w:val="007E4E5F"/>
    <w:rsid w:val="007E6144"/>
    <w:rsid w:val="007E6306"/>
    <w:rsid w:val="007E6431"/>
    <w:rsid w:val="007E6BFD"/>
    <w:rsid w:val="007E73A2"/>
    <w:rsid w:val="007F0774"/>
    <w:rsid w:val="007F0E4D"/>
    <w:rsid w:val="007F0F2B"/>
    <w:rsid w:val="007F12F5"/>
    <w:rsid w:val="007F18C1"/>
    <w:rsid w:val="007F4583"/>
    <w:rsid w:val="007F4ECB"/>
    <w:rsid w:val="007F4F07"/>
    <w:rsid w:val="007F57C7"/>
    <w:rsid w:val="007F6018"/>
    <w:rsid w:val="007F7BC5"/>
    <w:rsid w:val="00800126"/>
    <w:rsid w:val="00800610"/>
    <w:rsid w:val="00800DD5"/>
    <w:rsid w:val="00801511"/>
    <w:rsid w:val="008019E2"/>
    <w:rsid w:val="00801A35"/>
    <w:rsid w:val="008027C2"/>
    <w:rsid w:val="008028A0"/>
    <w:rsid w:val="00802DDB"/>
    <w:rsid w:val="00802DFA"/>
    <w:rsid w:val="00803326"/>
    <w:rsid w:val="008033FD"/>
    <w:rsid w:val="0080421A"/>
    <w:rsid w:val="00806507"/>
    <w:rsid w:val="00810351"/>
    <w:rsid w:val="00812FAB"/>
    <w:rsid w:val="00813757"/>
    <w:rsid w:val="008160C8"/>
    <w:rsid w:val="00817396"/>
    <w:rsid w:val="008202D4"/>
    <w:rsid w:val="00821646"/>
    <w:rsid w:val="00823B37"/>
    <w:rsid w:val="00824295"/>
    <w:rsid w:val="00824BD2"/>
    <w:rsid w:val="008254AF"/>
    <w:rsid w:val="00825F43"/>
    <w:rsid w:val="00826DF6"/>
    <w:rsid w:val="00827373"/>
    <w:rsid w:val="008276C2"/>
    <w:rsid w:val="0083002D"/>
    <w:rsid w:val="0083005A"/>
    <w:rsid w:val="00830C8A"/>
    <w:rsid w:val="00830DE7"/>
    <w:rsid w:val="00831890"/>
    <w:rsid w:val="00831D37"/>
    <w:rsid w:val="00836785"/>
    <w:rsid w:val="00837F54"/>
    <w:rsid w:val="00844103"/>
    <w:rsid w:val="00845391"/>
    <w:rsid w:val="00846522"/>
    <w:rsid w:val="008476CE"/>
    <w:rsid w:val="0085011F"/>
    <w:rsid w:val="0085097F"/>
    <w:rsid w:val="00851CC0"/>
    <w:rsid w:val="0085234E"/>
    <w:rsid w:val="00852500"/>
    <w:rsid w:val="0085261F"/>
    <w:rsid w:val="008526A8"/>
    <w:rsid w:val="0085359C"/>
    <w:rsid w:val="008538C7"/>
    <w:rsid w:val="008538D9"/>
    <w:rsid w:val="008554EA"/>
    <w:rsid w:val="0085570C"/>
    <w:rsid w:val="00855C2A"/>
    <w:rsid w:val="00856044"/>
    <w:rsid w:val="00864BA5"/>
    <w:rsid w:val="00864EF3"/>
    <w:rsid w:val="00864F84"/>
    <w:rsid w:val="0086620B"/>
    <w:rsid w:val="00866AFA"/>
    <w:rsid w:val="00866C05"/>
    <w:rsid w:val="00866D39"/>
    <w:rsid w:val="00866FC4"/>
    <w:rsid w:val="00867CF4"/>
    <w:rsid w:val="008710B6"/>
    <w:rsid w:val="00871FB9"/>
    <w:rsid w:val="00873D8B"/>
    <w:rsid w:val="0087777C"/>
    <w:rsid w:val="0088056D"/>
    <w:rsid w:val="00880DB2"/>
    <w:rsid w:val="008815E9"/>
    <w:rsid w:val="00882DA5"/>
    <w:rsid w:val="008838A3"/>
    <w:rsid w:val="008839E7"/>
    <w:rsid w:val="008850E3"/>
    <w:rsid w:val="008852CB"/>
    <w:rsid w:val="008857B1"/>
    <w:rsid w:val="008873D6"/>
    <w:rsid w:val="00887B96"/>
    <w:rsid w:val="00887C7B"/>
    <w:rsid w:val="00890F88"/>
    <w:rsid w:val="008910AD"/>
    <w:rsid w:val="00891217"/>
    <w:rsid w:val="008914DB"/>
    <w:rsid w:val="008930D7"/>
    <w:rsid w:val="00894B00"/>
    <w:rsid w:val="00895D05"/>
    <w:rsid w:val="00897CCF"/>
    <w:rsid w:val="00897E8A"/>
    <w:rsid w:val="008A0A40"/>
    <w:rsid w:val="008A126C"/>
    <w:rsid w:val="008A1383"/>
    <w:rsid w:val="008A1732"/>
    <w:rsid w:val="008A2ED7"/>
    <w:rsid w:val="008A30ED"/>
    <w:rsid w:val="008A4386"/>
    <w:rsid w:val="008A5FB8"/>
    <w:rsid w:val="008A60F2"/>
    <w:rsid w:val="008A63CB"/>
    <w:rsid w:val="008A6DE2"/>
    <w:rsid w:val="008A7A6C"/>
    <w:rsid w:val="008B1AC7"/>
    <w:rsid w:val="008B3D82"/>
    <w:rsid w:val="008B56E9"/>
    <w:rsid w:val="008B6814"/>
    <w:rsid w:val="008B69AF"/>
    <w:rsid w:val="008B70B9"/>
    <w:rsid w:val="008B71E8"/>
    <w:rsid w:val="008C0515"/>
    <w:rsid w:val="008C0AD9"/>
    <w:rsid w:val="008C1156"/>
    <w:rsid w:val="008C19B7"/>
    <w:rsid w:val="008C353B"/>
    <w:rsid w:val="008C3ECA"/>
    <w:rsid w:val="008C53E3"/>
    <w:rsid w:val="008C652F"/>
    <w:rsid w:val="008C6CED"/>
    <w:rsid w:val="008C7E3B"/>
    <w:rsid w:val="008D1B05"/>
    <w:rsid w:val="008D2180"/>
    <w:rsid w:val="008D2296"/>
    <w:rsid w:val="008D2BDF"/>
    <w:rsid w:val="008D4557"/>
    <w:rsid w:val="008D5ACF"/>
    <w:rsid w:val="008D6214"/>
    <w:rsid w:val="008D75EA"/>
    <w:rsid w:val="008E0333"/>
    <w:rsid w:val="008E1E18"/>
    <w:rsid w:val="008E2D93"/>
    <w:rsid w:val="008E2EA7"/>
    <w:rsid w:val="008E5920"/>
    <w:rsid w:val="008E6BEF"/>
    <w:rsid w:val="008F2136"/>
    <w:rsid w:val="008F41C5"/>
    <w:rsid w:val="008F5070"/>
    <w:rsid w:val="008F5974"/>
    <w:rsid w:val="008F5D74"/>
    <w:rsid w:val="008F737A"/>
    <w:rsid w:val="008F74C5"/>
    <w:rsid w:val="008F7D49"/>
    <w:rsid w:val="009005CB"/>
    <w:rsid w:val="00901046"/>
    <w:rsid w:val="009014B7"/>
    <w:rsid w:val="00903E07"/>
    <w:rsid w:val="00904842"/>
    <w:rsid w:val="00904AD1"/>
    <w:rsid w:val="0090509F"/>
    <w:rsid w:val="009065EE"/>
    <w:rsid w:val="009067DF"/>
    <w:rsid w:val="00907A6D"/>
    <w:rsid w:val="00910304"/>
    <w:rsid w:val="009105D7"/>
    <w:rsid w:val="0091139A"/>
    <w:rsid w:val="009116D5"/>
    <w:rsid w:val="00912339"/>
    <w:rsid w:val="0091245B"/>
    <w:rsid w:val="00912758"/>
    <w:rsid w:val="00913417"/>
    <w:rsid w:val="0091432A"/>
    <w:rsid w:val="009144CF"/>
    <w:rsid w:val="009149EA"/>
    <w:rsid w:val="00916E7B"/>
    <w:rsid w:val="0092090D"/>
    <w:rsid w:val="00920AF1"/>
    <w:rsid w:val="00920C63"/>
    <w:rsid w:val="00921364"/>
    <w:rsid w:val="009218B8"/>
    <w:rsid w:val="009232C3"/>
    <w:rsid w:val="009242DF"/>
    <w:rsid w:val="00925D3A"/>
    <w:rsid w:val="00927122"/>
    <w:rsid w:val="00930312"/>
    <w:rsid w:val="009309DD"/>
    <w:rsid w:val="009310B9"/>
    <w:rsid w:val="009315AE"/>
    <w:rsid w:val="00931E5E"/>
    <w:rsid w:val="00931F44"/>
    <w:rsid w:val="0093288F"/>
    <w:rsid w:val="00932A60"/>
    <w:rsid w:val="00933EEE"/>
    <w:rsid w:val="00934DCE"/>
    <w:rsid w:val="00935CAF"/>
    <w:rsid w:val="00935DD5"/>
    <w:rsid w:val="00936000"/>
    <w:rsid w:val="00940824"/>
    <w:rsid w:val="00940B95"/>
    <w:rsid w:val="00940DD8"/>
    <w:rsid w:val="00942B42"/>
    <w:rsid w:val="00943AED"/>
    <w:rsid w:val="00944011"/>
    <w:rsid w:val="009457B9"/>
    <w:rsid w:val="0094608C"/>
    <w:rsid w:val="009462A9"/>
    <w:rsid w:val="0094636F"/>
    <w:rsid w:val="00946A19"/>
    <w:rsid w:val="00946DE1"/>
    <w:rsid w:val="00947944"/>
    <w:rsid w:val="00947EDF"/>
    <w:rsid w:val="00950916"/>
    <w:rsid w:val="009539D2"/>
    <w:rsid w:val="00953FFA"/>
    <w:rsid w:val="00954C95"/>
    <w:rsid w:val="0095585A"/>
    <w:rsid w:val="00957182"/>
    <w:rsid w:val="00957600"/>
    <w:rsid w:val="0096065B"/>
    <w:rsid w:val="00961620"/>
    <w:rsid w:val="00962F8A"/>
    <w:rsid w:val="00963CC8"/>
    <w:rsid w:val="00964299"/>
    <w:rsid w:val="00965D57"/>
    <w:rsid w:val="00966204"/>
    <w:rsid w:val="0096671E"/>
    <w:rsid w:val="009678D5"/>
    <w:rsid w:val="00970906"/>
    <w:rsid w:val="00970A49"/>
    <w:rsid w:val="009720D7"/>
    <w:rsid w:val="0097213A"/>
    <w:rsid w:val="00973608"/>
    <w:rsid w:val="0097393E"/>
    <w:rsid w:val="00973A10"/>
    <w:rsid w:val="00973A4B"/>
    <w:rsid w:val="009751BA"/>
    <w:rsid w:val="00975609"/>
    <w:rsid w:val="009756EA"/>
    <w:rsid w:val="009771A6"/>
    <w:rsid w:val="00977373"/>
    <w:rsid w:val="00980FD8"/>
    <w:rsid w:val="00981BF4"/>
    <w:rsid w:val="00982582"/>
    <w:rsid w:val="00982655"/>
    <w:rsid w:val="00983223"/>
    <w:rsid w:val="00983527"/>
    <w:rsid w:val="00983D4A"/>
    <w:rsid w:val="00983E33"/>
    <w:rsid w:val="0098556B"/>
    <w:rsid w:val="00985F19"/>
    <w:rsid w:val="009870A7"/>
    <w:rsid w:val="009872D9"/>
    <w:rsid w:val="00987B6A"/>
    <w:rsid w:val="00993697"/>
    <w:rsid w:val="009939F0"/>
    <w:rsid w:val="00993C99"/>
    <w:rsid w:val="0099532B"/>
    <w:rsid w:val="00995B0C"/>
    <w:rsid w:val="00997277"/>
    <w:rsid w:val="00997FD6"/>
    <w:rsid w:val="009A1D2B"/>
    <w:rsid w:val="009A242E"/>
    <w:rsid w:val="009A2CE5"/>
    <w:rsid w:val="009A477A"/>
    <w:rsid w:val="009A49AA"/>
    <w:rsid w:val="009A5152"/>
    <w:rsid w:val="009A52F7"/>
    <w:rsid w:val="009A550D"/>
    <w:rsid w:val="009A5554"/>
    <w:rsid w:val="009A5D36"/>
    <w:rsid w:val="009A5F34"/>
    <w:rsid w:val="009A6B72"/>
    <w:rsid w:val="009A70A6"/>
    <w:rsid w:val="009A7149"/>
    <w:rsid w:val="009B1D70"/>
    <w:rsid w:val="009B25C7"/>
    <w:rsid w:val="009B2701"/>
    <w:rsid w:val="009B2991"/>
    <w:rsid w:val="009B32C0"/>
    <w:rsid w:val="009B33F4"/>
    <w:rsid w:val="009B34A2"/>
    <w:rsid w:val="009B3A2E"/>
    <w:rsid w:val="009B449E"/>
    <w:rsid w:val="009B4CD0"/>
    <w:rsid w:val="009B57C6"/>
    <w:rsid w:val="009B60A6"/>
    <w:rsid w:val="009B65E4"/>
    <w:rsid w:val="009B6E0F"/>
    <w:rsid w:val="009B73F3"/>
    <w:rsid w:val="009B7F36"/>
    <w:rsid w:val="009C0F34"/>
    <w:rsid w:val="009C1510"/>
    <w:rsid w:val="009C3C1D"/>
    <w:rsid w:val="009C3D3B"/>
    <w:rsid w:val="009C4141"/>
    <w:rsid w:val="009C4216"/>
    <w:rsid w:val="009C558F"/>
    <w:rsid w:val="009C6428"/>
    <w:rsid w:val="009C6484"/>
    <w:rsid w:val="009C64C8"/>
    <w:rsid w:val="009C6AE8"/>
    <w:rsid w:val="009C7113"/>
    <w:rsid w:val="009C72A2"/>
    <w:rsid w:val="009C775E"/>
    <w:rsid w:val="009D045F"/>
    <w:rsid w:val="009D0ADE"/>
    <w:rsid w:val="009D0C61"/>
    <w:rsid w:val="009D18BE"/>
    <w:rsid w:val="009D2CD2"/>
    <w:rsid w:val="009D2DC2"/>
    <w:rsid w:val="009D46A6"/>
    <w:rsid w:val="009D4A6C"/>
    <w:rsid w:val="009D5A80"/>
    <w:rsid w:val="009D646C"/>
    <w:rsid w:val="009E06B1"/>
    <w:rsid w:val="009E0975"/>
    <w:rsid w:val="009E1311"/>
    <w:rsid w:val="009E1741"/>
    <w:rsid w:val="009E2E9F"/>
    <w:rsid w:val="009E38E0"/>
    <w:rsid w:val="009E3EBB"/>
    <w:rsid w:val="009E42E2"/>
    <w:rsid w:val="009E4497"/>
    <w:rsid w:val="009E472D"/>
    <w:rsid w:val="009E4779"/>
    <w:rsid w:val="009E5B58"/>
    <w:rsid w:val="009E6480"/>
    <w:rsid w:val="009E6CAE"/>
    <w:rsid w:val="009F170A"/>
    <w:rsid w:val="009F243A"/>
    <w:rsid w:val="009F260F"/>
    <w:rsid w:val="009F36F3"/>
    <w:rsid w:val="009F4709"/>
    <w:rsid w:val="009F498E"/>
    <w:rsid w:val="009F4F94"/>
    <w:rsid w:val="009F550E"/>
    <w:rsid w:val="009F5535"/>
    <w:rsid w:val="009F5998"/>
    <w:rsid w:val="009F7982"/>
    <w:rsid w:val="00A012F1"/>
    <w:rsid w:val="00A027B3"/>
    <w:rsid w:val="00A0290B"/>
    <w:rsid w:val="00A03955"/>
    <w:rsid w:val="00A04637"/>
    <w:rsid w:val="00A04ACF"/>
    <w:rsid w:val="00A05D49"/>
    <w:rsid w:val="00A06004"/>
    <w:rsid w:val="00A067CF"/>
    <w:rsid w:val="00A07BD0"/>
    <w:rsid w:val="00A11D18"/>
    <w:rsid w:val="00A13343"/>
    <w:rsid w:val="00A13646"/>
    <w:rsid w:val="00A136A9"/>
    <w:rsid w:val="00A13838"/>
    <w:rsid w:val="00A141AC"/>
    <w:rsid w:val="00A141E6"/>
    <w:rsid w:val="00A143EE"/>
    <w:rsid w:val="00A14B9E"/>
    <w:rsid w:val="00A15321"/>
    <w:rsid w:val="00A1550D"/>
    <w:rsid w:val="00A15609"/>
    <w:rsid w:val="00A15D74"/>
    <w:rsid w:val="00A15E4F"/>
    <w:rsid w:val="00A17448"/>
    <w:rsid w:val="00A20D4E"/>
    <w:rsid w:val="00A22424"/>
    <w:rsid w:val="00A228B0"/>
    <w:rsid w:val="00A23E9B"/>
    <w:rsid w:val="00A247C5"/>
    <w:rsid w:val="00A26045"/>
    <w:rsid w:val="00A265EA"/>
    <w:rsid w:val="00A26716"/>
    <w:rsid w:val="00A270B3"/>
    <w:rsid w:val="00A27574"/>
    <w:rsid w:val="00A27F7A"/>
    <w:rsid w:val="00A300D6"/>
    <w:rsid w:val="00A30507"/>
    <w:rsid w:val="00A310A5"/>
    <w:rsid w:val="00A313F0"/>
    <w:rsid w:val="00A31EF7"/>
    <w:rsid w:val="00A337E1"/>
    <w:rsid w:val="00A33EBC"/>
    <w:rsid w:val="00A3444A"/>
    <w:rsid w:val="00A34BBC"/>
    <w:rsid w:val="00A35510"/>
    <w:rsid w:val="00A35ECB"/>
    <w:rsid w:val="00A378BC"/>
    <w:rsid w:val="00A37FDB"/>
    <w:rsid w:val="00A415F5"/>
    <w:rsid w:val="00A41AC3"/>
    <w:rsid w:val="00A41C51"/>
    <w:rsid w:val="00A41D75"/>
    <w:rsid w:val="00A42A58"/>
    <w:rsid w:val="00A4320B"/>
    <w:rsid w:val="00A43ABC"/>
    <w:rsid w:val="00A44A1A"/>
    <w:rsid w:val="00A46086"/>
    <w:rsid w:val="00A466B6"/>
    <w:rsid w:val="00A474FC"/>
    <w:rsid w:val="00A4761A"/>
    <w:rsid w:val="00A47B83"/>
    <w:rsid w:val="00A51C5F"/>
    <w:rsid w:val="00A51CE8"/>
    <w:rsid w:val="00A5290E"/>
    <w:rsid w:val="00A5291E"/>
    <w:rsid w:val="00A52FFA"/>
    <w:rsid w:val="00A53F5F"/>
    <w:rsid w:val="00A54219"/>
    <w:rsid w:val="00A55355"/>
    <w:rsid w:val="00A554D8"/>
    <w:rsid w:val="00A55539"/>
    <w:rsid w:val="00A56688"/>
    <w:rsid w:val="00A56EFB"/>
    <w:rsid w:val="00A5704F"/>
    <w:rsid w:val="00A60458"/>
    <w:rsid w:val="00A60884"/>
    <w:rsid w:val="00A61828"/>
    <w:rsid w:val="00A6223C"/>
    <w:rsid w:val="00A6229C"/>
    <w:rsid w:val="00A6231A"/>
    <w:rsid w:val="00A62449"/>
    <w:rsid w:val="00A63AA6"/>
    <w:rsid w:val="00A64144"/>
    <w:rsid w:val="00A64168"/>
    <w:rsid w:val="00A660EA"/>
    <w:rsid w:val="00A661F9"/>
    <w:rsid w:val="00A66CC2"/>
    <w:rsid w:val="00A67BCD"/>
    <w:rsid w:val="00A720CD"/>
    <w:rsid w:val="00A73184"/>
    <w:rsid w:val="00A74807"/>
    <w:rsid w:val="00A75520"/>
    <w:rsid w:val="00A75CB5"/>
    <w:rsid w:val="00A77031"/>
    <w:rsid w:val="00A81D87"/>
    <w:rsid w:val="00A82A83"/>
    <w:rsid w:val="00A83D58"/>
    <w:rsid w:val="00A84281"/>
    <w:rsid w:val="00A84730"/>
    <w:rsid w:val="00A853F5"/>
    <w:rsid w:val="00A85744"/>
    <w:rsid w:val="00A85ACC"/>
    <w:rsid w:val="00A86563"/>
    <w:rsid w:val="00A86C69"/>
    <w:rsid w:val="00A8783E"/>
    <w:rsid w:val="00A900EA"/>
    <w:rsid w:val="00A906CD"/>
    <w:rsid w:val="00A91051"/>
    <w:rsid w:val="00A913A4"/>
    <w:rsid w:val="00A91C26"/>
    <w:rsid w:val="00A91FF5"/>
    <w:rsid w:val="00A931CF"/>
    <w:rsid w:val="00A934D3"/>
    <w:rsid w:val="00A939B2"/>
    <w:rsid w:val="00A94F94"/>
    <w:rsid w:val="00A9511C"/>
    <w:rsid w:val="00A9768F"/>
    <w:rsid w:val="00A97F3F"/>
    <w:rsid w:val="00A97F80"/>
    <w:rsid w:val="00AA1B47"/>
    <w:rsid w:val="00AA2A8E"/>
    <w:rsid w:val="00AA3186"/>
    <w:rsid w:val="00AA4E36"/>
    <w:rsid w:val="00AA54C2"/>
    <w:rsid w:val="00AA579E"/>
    <w:rsid w:val="00AA5E8F"/>
    <w:rsid w:val="00AB092F"/>
    <w:rsid w:val="00AB106A"/>
    <w:rsid w:val="00AB16E3"/>
    <w:rsid w:val="00AB249B"/>
    <w:rsid w:val="00AB2C3C"/>
    <w:rsid w:val="00AB2D9F"/>
    <w:rsid w:val="00AB332C"/>
    <w:rsid w:val="00AB40EB"/>
    <w:rsid w:val="00AB4324"/>
    <w:rsid w:val="00AB49E9"/>
    <w:rsid w:val="00AB4F96"/>
    <w:rsid w:val="00AB66A3"/>
    <w:rsid w:val="00AB69FC"/>
    <w:rsid w:val="00AB72D6"/>
    <w:rsid w:val="00AB74CF"/>
    <w:rsid w:val="00AB78C0"/>
    <w:rsid w:val="00AB7AF2"/>
    <w:rsid w:val="00AC0A4F"/>
    <w:rsid w:val="00AC2125"/>
    <w:rsid w:val="00AC224B"/>
    <w:rsid w:val="00AC384D"/>
    <w:rsid w:val="00AC3916"/>
    <w:rsid w:val="00AC44FE"/>
    <w:rsid w:val="00AC47D8"/>
    <w:rsid w:val="00AC4FC7"/>
    <w:rsid w:val="00AC5374"/>
    <w:rsid w:val="00AC580E"/>
    <w:rsid w:val="00AC5822"/>
    <w:rsid w:val="00AC5D91"/>
    <w:rsid w:val="00AC611B"/>
    <w:rsid w:val="00AC6CAB"/>
    <w:rsid w:val="00AC7522"/>
    <w:rsid w:val="00AC7C75"/>
    <w:rsid w:val="00AC7CB9"/>
    <w:rsid w:val="00AD27B4"/>
    <w:rsid w:val="00AD2963"/>
    <w:rsid w:val="00AD2CBD"/>
    <w:rsid w:val="00AD3CA5"/>
    <w:rsid w:val="00AD462D"/>
    <w:rsid w:val="00AD5335"/>
    <w:rsid w:val="00AD6F12"/>
    <w:rsid w:val="00AD7710"/>
    <w:rsid w:val="00AD7C60"/>
    <w:rsid w:val="00AD7D94"/>
    <w:rsid w:val="00AE0276"/>
    <w:rsid w:val="00AE0456"/>
    <w:rsid w:val="00AE1534"/>
    <w:rsid w:val="00AE2661"/>
    <w:rsid w:val="00AE41EF"/>
    <w:rsid w:val="00AE51F0"/>
    <w:rsid w:val="00AE5478"/>
    <w:rsid w:val="00AE6176"/>
    <w:rsid w:val="00AE74F4"/>
    <w:rsid w:val="00AE7F01"/>
    <w:rsid w:val="00AF0695"/>
    <w:rsid w:val="00AF0946"/>
    <w:rsid w:val="00AF23B5"/>
    <w:rsid w:val="00AF2DAA"/>
    <w:rsid w:val="00AF4991"/>
    <w:rsid w:val="00AF5B86"/>
    <w:rsid w:val="00AF6006"/>
    <w:rsid w:val="00B0310B"/>
    <w:rsid w:val="00B04375"/>
    <w:rsid w:val="00B06305"/>
    <w:rsid w:val="00B075D2"/>
    <w:rsid w:val="00B07F2E"/>
    <w:rsid w:val="00B07FB7"/>
    <w:rsid w:val="00B11FC4"/>
    <w:rsid w:val="00B12C27"/>
    <w:rsid w:val="00B14254"/>
    <w:rsid w:val="00B1494D"/>
    <w:rsid w:val="00B14D6E"/>
    <w:rsid w:val="00B151E9"/>
    <w:rsid w:val="00B151EF"/>
    <w:rsid w:val="00B16098"/>
    <w:rsid w:val="00B1722C"/>
    <w:rsid w:val="00B21682"/>
    <w:rsid w:val="00B22120"/>
    <w:rsid w:val="00B227ED"/>
    <w:rsid w:val="00B23558"/>
    <w:rsid w:val="00B23E86"/>
    <w:rsid w:val="00B258A6"/>
    <w:rsid w:val="00B26234"/>
    <w:rsid w:val="00B27304"/>
    <w:rsid w:val="00B31309"/>
    <w:rsid w:val="00B32942"/>
    <w:rsid w:val="00B34C9C"/>
    <w:rsid w:val="00B360A5"/>
    <w:rsid w:val="00B362E7"/>
    <w:rsid w:val="00B372A7"/>
    <w:rsid w:val="00B37D1E"/>
    <w:rsid w:val="00B4160E"/>
    <w:rsid w:val="00B45C2C"/>
    <w:rsid w:val="00B463F2"/>
    <w:rsid w:val="00B46446"/>
    <w:rsid w:val="00B47405"/>
    <w:rsid w:val="00B4743F"/>
    <w:rsid w:val="00B47AB6"/>
    <w:rsid w:val="00B47E4C"/>
    <w:rsid w:val="00B501C9"/>
    <w:rsid w:val="00B51E06"/>
    <w:rsid w:val="00B52F76"/>
    <w:rsid w:val="00B537A2"/>
    <w:rsid w:val="00B53C55"/>
    <w:rsid w:val="00B54481"/>
    <w:rsid w:val="00B54884"/>
    <w:rsid w:val="00B55BA4"/>
    <w:rsid w:val="00B60580"/>
    <w:rsid w:val="00B6093A"/>
    <w:rsid w:val="00B6114D"/>
    <w:rsid w:val="00B630F9"/>
    <w:rsid w:val="00B64061"/>
    <w:rsid w:val="00B64BB6"/>
    <w:rsid w:val="00B650AA"/>
    <w:rsid w:val="00B65F60"/>
    <w:rsid w:val="00B6646D"/>
    <w:rsid w:val="00B666AC"/>
    <w:rsid w:val="00B67495"/>
    <w:rsid w:val="00B70627"/>
    <w:rsid w:val="00B7154F"/>
    <w:rsid w:val="00B718E6"/>
    <w:rsid w:val="00B71AAC"/>
    <w:rsid w:val="00B71DFC"/>
    <w:rsid w:val="00B7226D"/>
    <w:rsid w:val="00B74E73"/>
    <w:rsid w:val="00B7528B"/>
    <w:rsid w:val="00B756E2"/>
    <w:rsid w:val="00B75E9A"/>
    <w:rsid w:val="00B77419"/>
    <w:rsid w:val="00B777B6"/>
    <w:rsid w:val="00B77B9C"/>
    <w:rsid w:val="00B8004E"/>
    <w:rsid w:val="00B82D42"/>
    <w:rsid w:val="00B83668"/>
    <w:rsid w:val="00B845A0"/>
    <w:rsid w:val="00B84E85"/>
    <w:rsid w:val="00B855CB"/>
    <w:rsid w:val="00B85610"/>
    <w:rsid w:val="00B857F6"/>
    <w:rsid w:val="00B85841"/>
    <w:rsid w:val="00B864D5"/>
    <w:rsid w:val="00B900A5"/>
    <w:rsid w:val="00B90201"/>
    <w:rsid w:val="00B904E8"/>
    <w:rsid w:val="00B92099"/>
    <w:rsid w:val="00B94EEF"/>
    <w:rsid w:val="00BA11BF"/>
    <w:rsid w:val="00BA1904"/>
    <w:rsid w:val="00BA2216"/>
    <w:rsid w:val="00BA2677"/>
    <w:rsid w:val="00BA3DF2"/>
    <w:rsid w:val="00BA5A85"/>
    <w:rsid w:val="00BA67EF"/>
    <w:rsid w:val="00BA6BF4"/>
    <w:rsid w:val="00BA70C0"/>
    <w:rsid w:val="00BB116B"/>
    <w:rsid w:val="00BB1A69"/>
    <w:rsid w:val="00BB2BB1"/>
    <w:rsid w:val="00BB2F71"/>
    <w:rsid w:val="00BB304A"/>
    <w:rsid w:val="00BB4F07"/>
    <w:rsid w:val="00BB5E91"/>
    <w:rsid w:val="00BB6EB5"/>
    <w:rsid w:val="00BB7835"/>
    <w:rsid w:val="00BC1D41"/>
    <w:rsid w:val="00BC212D"/>
    <w:rsid w:val="00BC240B"/>
    <w:rsid w:val="00BC42D5"/>
    <w:rsid w:val="00BC61F6"/>
    <w:rsid w:val="00BD029C"/>
    <w:rsid w:val="00BD09C2"/>
    <w:rsid w:val="00BD2509"/>
    <w:rsid w:val="00BD3410"/>
    <w:rsid w:val="00BD345F"/>
    <w:rsid w:val="00BD368F"/>
    <w:rsid w:val="00BD42F2"/>
    <w:rsid w:val="00BD4DC0"/>
    <w:rsid w:val="00BD5C5A"/>
    <w:rsid w:val="00BD679F"/>
    <w:rsid w:val="00BD710B"/>
    <w:rsid w:val="00BE05D9"/>
    <w:rsid w:val="00BE127B"/>
    <w:rsid w:val="00BE227A"/>
    <w:rsid w:val="00BE2AE5"/>
    <w:rsid w:val="00BE2C86"/>
    <w:rsid w:val="00BE31B6"/>
    <w:rsid w:val="00BE3775"/>
    <w:rsid w:val="00BE3B29"/>
    <w:rsid w:val="00BE3D36"/>
    <w:rsid w:val="00BE4645"/>
    <w:rsid w:val="00BE4D41"/>
    <w:rsid w:val="00BE7426"/>
    <w:rsid w:val="00BE7468"/>
    <w:rsid w:val="00BF0E19"/>
    <w:rsid w:val="00BF2559"/>
    <w:rsid w:val="00BF261F"/>
    <w:rsid w:val="00BF2793"/>
    <w:rsid w:val="00BF306D"/>
    <w:rsid w:val="00BF34A3"/>
    <w:rsid w:val="00BF35B4"/>
    <w:rsid w:val="00BF571B"/>
    <w:rsid w:val="00BF59C4"/>
    <w:rsid w:val="00BF6153"/>
    <w:rsid w:val="00BF66D4"/>
    <w:rsid w:val="00C00AE9"/>
    <w:rsid w:val="00C0140D"/>
    <w:rsid w:val="00C0217E"/>
    <w:rsid w:val="00C02AEA"/>
    <w:rsid w:val="00C03BEA"/>
    <w:rsid w:val="00C05D3A"/>
    <w:rsid w:val="00C06BE8"/>
    <w:rsid w:val="00C06F30"/>
    <w:rsid w:val="00C10405"/>
    <w:rsid w:val="00C10A0D"/>
    <w:rsid w:val="00C10B32"/>
    <w:rsid w:val="00C1127C"/>
    <w:rsid w:val="00C11D67"/>
    <w:rsid w:val="00C11DB8"/>
    <w:rsid w:val="00C12170"/>
    <w:rsid w:val="00C12773"/>
    <w:rsid w:val="00C13C04"/>
    <w:rsid w:val="00C14411"/>
    <w:rsid w:val="00C14A66"/>
    <w:rsid w:val="00C1538A"/>
    <w:rsid w:val="00C1628C"/>
    <w:rsid w:val="00C16D87"/>
    <w:rsid w:val="00C219D6"/>
    <w:rsid w:val="00C236E7"/>
    <w:rsid w:val="00C23CD0"/>
    <w:rsid w:val="00C256F9"/>
    <w:rsid w:val="00C25A81"/>
    <w:rsid w:val="00C26DAE"/>
    <w:rsid w:val="00C27437"/>
    <w:rsid w:val="00C27962"/>
    <w:rsid w:val="00C27A8B"/>
    <w:rsid w:val="00C27AB8"/>
    <w:rsid w:val="00C3435F"/>
    <w:rsid w:val="00C346D9"/>
    <w:rsid w:val="00C3532B"/>
    <w:rsid w:val="00C367FE"/>
    <w:rsid w:val="00C36C73"/>
    <w:rsid w:val="00C37268"/>
    <w:rsid w:val="00C41BFB"/>
    <w:rsid w:val="00C43A7D"/>
    <w:rsid w:val="00C4407A"/>
    <w:rsid w:val="00C44A54"/>
    <w:rsid w:val="00C44D01"/>
    <w:rsid w:val="00C459DE"/>
    <w:rsid w:val="00C464F2"/>
    <w:rsid w:val="00C50C56"/>
    <w:rsid w:val="00C5277F"/>
    <w:rsid w:val="00C52858"/>
    <w:rsid w:val="00C52F80"/>
    <w:rsid w:val="00C5532E"/>
    <w:rsid w:val="00C55F10"/>
    <w:rsid w:val="00C60D0A"/>
    <w:rsid w:val="00C60EB4"/>
    <w:rsid w:val="00C6149D"/>
    <w:rsid w:val="00C617F7"/>
    <w:rsid w:val="00C61E2B"/>
    <w:rsid w:val="00C6273B"/>
    <w:rsid w:val="00C631E1"/>
    <w:rsid w:val="00C63BE3"/>
    <w:rsid w:val="00C64C6C"/>
    <w:rsid w:val="00C65989"/>
    <w:rsid w:val="00C6605A"/>
    <w:rsid w:val="00C66102"/>
    <w:rsid w:val="00C662A5"/>
    <w:rsid w:val="00C66E3F"/>
    <w:rsid w:val="00C67C45"/>
    <w:rsid w:val="00C70AE6"/>
    <w:rsid w:val="00C70D88"/>
    <w:rsid w:val="00C76517"/>
    <w:rsid w:val="00C80E49"/>
    <w:rsid w:val="00C81AC3"/>
    <w:rsid w:val="00C8274F"/>
    <w:rsid w:val="00C83C77"/>
    <w:rsid w:val="00C84552"/>
    <w:rsid w:val="00C84972"/>
    <w:rsid w:val="00C85EB5"/>
    <w:rsid w:val="00C86BC7"/>
    <w:rsid w:val="00C9011D"/>
    <w:rsid w:val="00C911D6"/>
    <w:rsid w:val="00C9149A"/>
    <w:rsid w:val="00C9163C"/>
    <w:rsid w:val="00C92605"/>
    <w:rsid w:val="00C93A42"/>
    <w:rsid w:val="00C94BFE"/>
    <w:rsid w:val="00C94EEB"/>
    <w:rsid w:val="00C94FE9"/>
    <w:rsid w:val="00C95AC6"/>
    <w:rsid w:val="00CA151A"/>
    <w:rsid w:val="00CA18A1"/>
    <w:rsid w:val="00CA1B48"/>
    <w:rsid w:val="00CA1E5E"/>
    <w:rsid w:val="00CA2C54"/>
    <w:rsid w:val="00CA2C9C"/>
    <w:rsid w:val="00CA360A"/>
    <w:rsid w:val="00CA5A40"/>
    <w:rsid w:val="00CA73BE"/>
    <w:rsid w:val="00CB1593"/>
    <w:rsid w:val="00CB1990"/>
    <w:rsid w:val="00CB1E77"/>
    <w:rsid w:val="00CB21AC"/>
    <w:rsid w:val="00CB2870"/>
    <w:rsid w:val="00CB3C7A"/>
    <w:rsid w:val="00CB3F3D"/>
    <w:rsid w:val="00CB4895"/>
    <w:rsid w:val="00CB588C"/>
    <w:rsid w:val="00CB628E"/>
    <w:rsid w:val="00CB773F"/>
    <w:rsid w:val="00CC0403"/>
    <w:rsid w:val="00CC0669"/>
    <w:rsid w:val="00CC0D54"/>
    <w:rsid w:val="00CC4A44"/>
    <w:rsid w:val="00CC4BFD"/>
    <w:rsid w:val="00CC562B"/>
    <w:rsid w:val="00CC5AB8"/>
    <w:rsid w:val="00CC7045"/>
    <w:rsid w:val="00CC7B36"/>
    <w:rsid w:val="00CD1911"/>
    <w:rsid w:val="00CD2281"/>
    <w:rsid w:val="00CD2B7C"/>
    <w:rsid w:val="00CD39FF"/>
    <w:rsid w:val="00CD3D58"/>
    <w:rsid w:val="00CD469F"/>
    <w:rsid w:val="00CD50EA"/>
    <w:rsid w:val="00CD50FE"/>
    <w:rsid w:val="00CD6C2B"/>
    <w:rsid w:val="00CD7039"/>
    <w:rsid w:val="00CD7385"/>
    <w:rsid w:val="00CD7A54"/>
    <w:rsid w:val="00CD7F36"/>
    <w:rsid w:val="00CE054E"/>
    <w:rsid w:val="00CE185E"/>
    <w:rsid w:val="00CE3D13"/>
    <w:rsid w:val="00CE4A07"/>
    <w:rsid w:val="00CE5159"/>
    <w:rsid w:val="00CE590D"/>
    <w:rsid w:val="00CE619D"/>
    <w:rsid w:val="00CF008F"/>
    <w:rsid w:val="00CF0DC3"/>
    <w:rsid w:val="00CF0FA0"/>
    <w:rsid w:val="00CF17EA"/>
    <w:rsid w:val="00CF25A1"/>
    <w:rsid w:val="00CF5B80"/>
    <w:rsid w:val="00CF6F7B"/>
    <w:rsid w:val="00CF714F"/>
    <w:rsid w:val="00CF7705"/>
    <w:rsid w:val="00CF7C5D"/>
    <w:rsid w:val="00CF7D80"/>
    <w:rsid w:val="00D001CB"/>
    <w:rsid w:val="00D00738"/>
    <w:rsid w:val="00D01628"/>
    <w:rsid w:val="00D02C63"/>
    <w:rsid w:val="00D03012"/>
    <w:rsid w:val="00D03B77"/>
    <w:rsid w:val="00D04949"/>
    <w:rsid w:val="00D05C10"/>
    <w:rsid w:val="00D06401"/>
    <w:rsid w:val="00D06658"/>
    <w:rsid w:val="00D06EE8"/>
    <w:rsid w:val="00D11442"/>
    <w:rsid w:val="00D11A24"/>
    <w:rsid w:val="00D13565"/>
    <w:rsid w:val="00D13A6C"/>
    <w:rsid w:val="00D13ACB"/>
    <w:rsid w:val="00D14DC8"/>
    <w:rsid w:val="00D15317"/>
    <w:rsid w:val="00D15C2E"/>
    <w:rsid w:val="00D2452D"/>
    <w:rsid w:val="00D25686"/>
    <w:rsid w:val="00D25D6C"/>
    <w:rsid w:val="00D26EAB"/>
    <w:rsid w:val="00D302F3"/>
    <w:rsid w:val="00D332ED"/>
    <w:rsid w:val="00D33C79"/>
    <w:rsid w:val="00D35A87"/>
    <w:rsid w:val="00D35C89"/>
    <w:rsid w:val="00D364B9"/>
    <w:rsid w:val="00D36C9C"/>
    <w:rsid w:val="00D3748B"/>
    <w:rsid w:val="00D37A1E"/>
    <w:rsid w:val="00D37B13"/>
    <w:rsid w:val="00D37BFF"/>
    <w:rsid w:val="00D40131"/>
    <w:rsid w:val="00D401B0"/>
    <w:rsid w:val="00D4062D"/>
    <w:rsid w:val="00D41315"/>
    <w:rsid w:val="00D433FC"/>
    <w:rsid w:val="00D43F9E"/>
    <w:rsid w:val="00D44EF4"/>
    <w:rsid w:val="00D451EC"/>
    <w:rsid w:val="00D479E1"/>
    <w:rsid w:val="00D47C3E"/>
    <w:rsid w:val="00D500E5"/>
    <w:rsid w:val="00D50C16"/>
    <w:rsid w:val="00D50C70"/>
    <w:rsid w:val="00D52379"/>
    <w:rsid w:val="00D53437"/>
    <w:rsid w:val="00D5416C"/>
    <w:rsid w:val="00D542D0"/>
    <w:rsid w:val="00D546F7"/>
    <w:rsid w:val="00D55368"/>
    <w:rsid w:val="00D5600B"/>
    <w:rsid w:val="00D56715"/>
    <w:rsid w:val="00D626B2"/>
    <w:rsid w:val="00D63404"/>
    <w:rsid w:val="00D63898"/>
    <w:rsid w:val="00D63C3F"/>
    <w:rsid w:val="00D644DC"/>
    <w:rsid w:val="00D6453D"/>
    <w:rsid w:val="00D646CA"/>
    <w:rsid w:val="00D64C20"/>
    <w:rsid w:val="00D65158"/>
    <w:rsid w:val="00D66C88"/>
    <w:rsid w:val="00D66F48"/>
    <w:rsid w:val="00D7228A"/>
    <w:rsid w:val="00D73B18"/>
    <w:rsid w:val="00D751CD"/>
    <w:rsid w:val="00D763E5"/>
    <w:rsid w:val="00D81A2E"/>
    <w:rsid w:val="00D82EE1"/>
    <w:rsid w:val="00D83523"/>
    <w:rsid w:val="00D86928"/>
    <w:rsid w:val="00D86C54"/>
    <w:rsid w:val="00D87475"/>
    <w:rsid w:val="00D90192"/>
    <w:rsid w:val="00D906A4"/>
    <w:rsid w:val="00D92252"/>
    <w:rsid w:val="00D92B57"/>
    <w:rsid w:val="00D948EC"/>
    <w:rsid w:val="00D977BF"/>
    <w:rsid w:val="00D97F97"/>
    <w:rsid w:val="00DA039F"/>
    <w:rsid w:val="00DA0FBE"/>
    <w:rsid w:val="00DA150F"/>
    <w:rsid w:val="00DA19A7"/>
    <w:rsid w:val="00DA262E"/>
    <w:rsid w:val="00DA3470"/>
    <w:rsid w:val="00DA359F"/>
    <w:rsid w:val="00DA4E91"/>
    <w:rsid w:val="00DA6940"/>
    <w:rsid w:val="00DA749E"/>
    <w:rsid w:val="00DB0320"/>
    <w:rsid w:val="00DB094D"/>
    <w:rsid w:val="00DB0CAF"/>
    <w:rsid w:val="00DB19F4"/>
    <w:rsid w:val="00DB219A"/>
    <w:rsid w:val="00DB28B8"/>
    <w:rsid w:val="00DB2AAB"/>
    <w:rsid w:val="00DB43AA"/>
    <w:rsid w:val="00DB4677"/>
    <w:rsid w:val="00DB63E2"/>
    <w:rsid w:val="00DB7C0A"/>
    <w:rsid w:val="00DB7C80"/>
    <w:rsid w:val="00DC0312"/>
    <w:rsid w:val="00DC0E0D"/>
    <w:rsid w:val="00DC0E61"/>
    <w:rsid w:val="00DC179A"/>
    <w:rsid w:val="00DC1B59"/>
    <w:rsid w:val="00DC2C15"/>
    <w:rsid w:val="00DC44CD"/>
    <w:rsid w:val="00DC5C0E"/>
    <w:rsid w:val="00DD037F"/>
    <w:rsid w:val="00DD0F65"/>
    <w:rsid w:val="00DD18C4"/>
    <w:rsid w:val="00DD465C"/>
    <w:rsid w:val="00DD5463"/>
    <w:rsid w:val="00DD546B"/>
    <w:rsid w:val="00DD553E"/>
    <w:rsid w:val="00DD6864"/>
    <w:rsid w:val="00DE09DC"/>
    <w:rsid w:val="00DE0FD9"/>
    <w:rsid w:val="00DE2403"/>
    <w:rsid w:val="00DE24A0"/>
    <w:rsid w:val="00DE4DB0"/>
    <w:rsid w:val="00DE5E11"/>
    <w:rsid w:val="00DE71F9"/>
    <w:rsid w:val="00DE785B"/>
    <w:rsid w:val="00DE7F18"/>
    <w:rsid w:val="00DF1BAD"/>
    <w:rsid w:val="00DF2819"/>
    <w:rsid w:val="00DF33C8"/>
    <w:rsid w:val="00DF4436"/>
    <w:rsid w:val="00DF630A"/>
    <w:rsid w:val="00DF6589"/>
    <w:rsid w:val="00DF693D"/>
    <w:rsid w:val="00E009F0"/>
    <w:rsid w:val="00E028DB"/>
    <w:rsid w:val="00E030DE"/>
    <w:rsid w:val="00E03910"/>
    <w:rsid w:val="00E039FA"/>
    <w:rsid w:val="00E049E0"/>
    <w:rsid w:val="00E05270"/>
    <w:rsid w:val="00E054DC"/>
    <w:rsid w:val="00E069F6"/>
    <w:rsid w:val="00E06B52"/>
    <w:rsid w:val="00E07351"/>
    <w:rsid w:val="00E07BE8"/>
    <w:rsid w:val="00E107AB"/>
    <w:rsid w:val="00E108D2"/>
    <w:rsid w:val="00E1271A"/>
    <w:rsid w:val="00E12C0C"/>
    <w:rsid w:val="00E13940"/>
    <w:rsid w:val="00E148A6"/>
    <w:rsid w:val="00E1504E"/>
    <w:rsid w:val="00E154F3"/>
    <w:rsid w:val="00E15956"/>
    <w:rsid w:val="00E169BE"/>
    <w:rsid w:val="00E16EDB"/>
    <w:rsid w:val="00E16F25"/>
    <w:rsid w:val="00E17C85"/>
    <w:rsid w:val="00E17E4B"/>
    <w:rsid w:val="00E20BF0"/>
    <w:rsid w:val="00E21477"/>
    <w:rsid w:val="00E2216B"/>
    <w:rsid w:val="00E24BA7"/>
    <w:rsid w:val="00E2539F"/>
    <w:rsid w:val="00E25923"/>
    <w:rsid w:val="00E259DE"/>
    <w:rsid w:val="00E26B80"/>
    <w:rsid w:val="00E26EA2"/>
    <w:rsid w:val="00E275AA"/>
    <w:rsid w:val="00E27F61"/>
    <w:rsid w:val="00E31CE2"/>
    <w:rsid w:val="00E3321B"/>
    <w:rsid w:val="00E34AA1"/>
    <w:rsid w:val="00E3610E"/>
    <w:rsid w:val="00E36A5C"/>
    <w:rsid w:val="00E37684"/>
    <w:rsid w:val="00E37F5B"/>
    <w:rsid w:val="00E4336E"/>
    <w:rsid w:val="00E447D0"/>
    <w:rsid w:val="00E4636B"/>
    <w:rsid w:val="00E5126D"/>
    <w:rsid w:val="00E54871"/>
    <w:rsid w:val="00E554A4"/>
    <w:rsid w:val="00E56A6A"/>
    <w:rsid w:val="00E575C0"/>
    <w:rsid w:val="00E61DD8"/>
    <w:rsid w:val="00E62C3B"/>
    <w:rsid w:val="00E6316D"/>
    <w:rsid w:val="00E63536"/>
    <w:rsid w:val="00E639BC"/>
    <w:rsid w:val="00E63A7B"/>
    <w:rsid w:val="00E6413C"/>
    <w:rsid w:val="00E6417B"/>
    <w:rsid w:val="00E64368"/>
    <w:rsid w:val="00E64461"/>
    <w:rsid w:val="00E65C9F"/>
    <w:rsid w:val="00E70B9E"/>
    <w:rsid w:val="00E71010"/>
    <w:rsid w:val="00E71761"/>
    <w:rsid w:val="00E72F27"/>
    <w:rsid w:val="00E73CE1"/>
    <w:rsid w:val="00E740B0"/>
    <w:rsid w:val="00E7483E"/>
    <w:rsid w:val="00E74FDD"/>
    <w:rsid w:val="00E8028F"/>
    <w:rsid w:val="00E80861"/>
    <w:rsid w:val="00E81485"/>
    <w:rsid w:val="00E82586"/>
    <w:rsid w:val="00E848F4"/>
    <w:rsid w:val="00E85C92"/>
    <w:rsid w:val="00E85E2C"/>
    <w:rsid w:val="00E86299"/>
    <w:rsid w:val="00E86A29"/>
    <w:rsid w:val="00E90483"/>
    <w:rsid w:val="00E90B70"/>
    <w:rsid w:val="00E93DDD"/>
    <w:rsid w:val="00E942A3"/>
    <w:rsid w:val="00E94392"/>
    <w:rsid w:val="00E971C4"/>
    <w:rsid w:val="00E977B5"/>
    <w:rsid w:val="00E97ECA"/>
    <w:rsid w:val="00EA0D93"/>
    <w:rsid w:val="00EA20B8"/>
    <w:rsid w:val="00EA2F6D"/>
    <w:rsid w:val="00EA2F7A"/>
    <w:rsid w:val="00EA2F8B"/>
    <w:rsid w:val="00EA3C82"/>
    <w:rsid w:val="00EA4DA0"/>
    <w:rsid w:val="00EA5A4A"/>
    <w:rsid w:val="00EA62FE"/>
    <w:rsid w:val="00EA65D4"/>
    <w:rsid w:val="00EA702B"/>
    <w:rsid w:val="00EB051B"/>
    <w:rsid w:val="00EB0726"/>
    <w:rsid w:val="00EB1686"/>
    <w:rsid w:val="00EB33BD"/>
    <w:rsid w:val="00EB35A7"/>
    <w:rsid w:val="00EB37EE"/>
    <w:rsid w:val="00EB39E9"/>
    <w:rsid w:val="00EB5834"/>
    <w:rsid w:val="00EB59B0"/>
    <w:rsid w:val="00EB6E72"/>
    <w:rsid w:val="00EB7A18"/>
    <w:rsid w:val="00EC052A"/>
    <w:rsid w:val="00EC1F43"/>
    <w:rsid w:val="00EC6989"/>
    <w:rsid w:val="00EC6AE5"/>
    <w:rsid w:val="00EC6FB4"/>
    <w:rsid w:val="00ED064C"/>
    <w:rsid w:val="00ED0864"/>
    <w:rsid w:val="00ED249E"/>
    <w:rsid w:val="00ED34B1"/>
    <w:rsid w:val="00ED3DDD"/>
    <w:rsid w:val="00ED4C47"/>
    <w:rsid w:val="00ED5F09"/>
    <w:rsid w:val="00ED6278"/>
    <w:rsid w:val="00ED65B1"/>
    <w:rsid w:val="00ED6ABF"/>
    <w:rsid w:val="00EE00C4"/>
    <w:rsid w:val="00EE0FCE"/>
    <w:rsid w:val="00EE17D7"/>
    <w:rsid w:val="00EE2C72"/>
    <w:rsid w:val="00EE391A"/>
    <w:rsid w:val="00EE3AD2"/>
    <w:rsid w:val="00EE3BE5"/>
    <w:rsid w:val="00EE44A3"/>
    <w:rsid w:val="00EE6145"/>
    <w:rsid w:val="00EE7132"/>
    <w:rsid w:val="00EE7685"/>
    <w:rsid w:val="00EE7FE3"/>
    <w:rsid w:val="00EF1409"/>
    <w:rsid w:val="00EF4D7C"/>
    <w:rsid w:val="00EF51C0"/>
    <w:rsid w:val="00EF5D61"/>
    <w:rsid w:val="00EF78C4"/>
    <w:rsid w:val="00F00829"/>
    <w:rsid w:val="00F00E28"/>
    <w:rsid w:val="00F011DD"/>
    <w:rsid w:val="00F015B4"/>
    <w:rsid w:val="00F031CA"/>
    <w:rsid w:val="00F033D8"/>
    <w:rsid w:val="00F0377A"/>
    <w:rsid w:val="00F03BA9"/>
    <w:rsid w:val="00F04039"/>
    <w:rsid w:val="00F045F0"/>
    <w:rsid w:val="00F10274"/>
    <w:rsid w:val="00F10C5C"/>
    <w:rsid w:val="00F1144A"/>
    <w:rsid w:val="00F11C35"/>
    <w:rsid w:val="00F1279B"/>
    <w:rsid w:val="00F12EED"/>
    <w:rsid w:val="00F1404B"/>
    <w:rsid w:val="00F14EAF"/>
    <w:rsid w:val="00F15FD7"/>
    <w:rsid w:val="00F168D4"/>
    <w:rsid w:val="00F20D2E"/>
    <w:rsid w:val="00F20E6C"/>
    <w:rsid w:val="00F23018"/>
    <w:rsid w:val="00F23C63"/>
    <w:rsid w:val="00F24811"/>
    <w:rsid w:val="00F25B5D"/>
    <w:rsid w:val="00F26A5D"/>
    <w:rsid w:val="00F3204F"/>
    <w:rsid w:val="00F327DD"/>
    <w:rsid w:val="00F330EA"/>
    <w:rsid w:val="00F33836"/>
    <w:rsid w:val="00F33A94"/>
    <w:rsid w:val="00F34593"/>
    <w:rsid w:val="00F35E0D"/>
    <w:rsid w:val="00F37429"/>
    <w:rsid w:val="00F40FC0"/>
    <w:rsid w:val="00F41EE3"/>
    <w:rsid w:val="00F43D1C"/>
    <w:rsid w:val="00F44216"/>
    <w:rsid w:val="00F458FC"/>
    <w:rsid w:val="00F45BD5"/>
    <w:rsid w:val="00F45D48"/>
    <w:rsid w:val="00F463C9"/>
    <w:rsid w:val="00F4750D"/>
    <w:rsid w:val="00F51A5E"/>
    <w:rsid w:val="00F5210A"/>
    <w:rsid w:val="00F52E08"/>
    <w:rsid w:val="00F533E4"/>
    <w:rsid w:val="00F53474"/>
    <w:rsid w:val="00F5392B"/>
    <w:rsid w:val="00F576A4"/>
    <w:rsid w:val="00F61E48"/>
    <w:rsid w:val="00F61F31"/>
    <w:rsid w:val="00F62B07"/>
    <w:rsid w:val="00F62E01"/>
    <w:rsid w:val="00F632BE"/>
    <w:rsid w:val="00F6335B"/>
    <w:rsid w:val="00F64FC8"/>
    <w:rsid w:val="00F6635C"/>
    <w:rsid w:val="00F66EEF"/>
    <w:rsid w:val="00F67374"/>
    <w:rsid w:val="00F704E0"/>
    <w:rsid w:val="00F71B7C"/>
    <w:rsid w:val="00F74444"/>
    <w:rsid w:val="00F775C6"/>
    <w:rsid w:val="00F80E42"/>
    <w:rsid w:val="00F80F8C"/>
    <w:rsid w:val="00F81A41"/>
    <w:rsid w:val="00F81EEE"/>
    <w:rsid w:val="00F82446"/>
    <w:rsid w:val="00F82861"/>
    <w:rsid w:val="00F82A6D"/>
    <w:rsid w:val="00F85993"/>
    <w:rsid w:val="00F85E4D"/>
    <w:rsid w:val="00F862E3"/>
    <w:rsid w:val="00F86A5F"/>
    <w:rsid w:val="00F90880"/>
    <w:rsid w:val="00F92089"/>
    <w:rsid w:val="00F93965"/>
    <w:rsid w:val="00F93D51"/>
    <w:rsid w:val="00F943BB"/>
    <w:rsid w:val="00F954D9"/>
    <w:rsid w:val="00F962BA"/>
    <w:rsid w:val="00F97639"/>
    <w:rsid w:val="00F979F0"/>
    <w:rsid w:val="00F97CB4"/>
    <w:rsid w:val="00FA30F9"/>
    <w:rsid w:val="00FA33D5"/>
    <w:rsid w:val="00FA3753"/>
    <w:rsid w:val="00FA44E6"/>
    <w:rsid w:val="00FA583B"/>
    <w:rsid w:val="00FA5843"/>
    <w:rsid w:val="00FA591E"/>
    <w:rsid w:val="00FA7BB7"/>
    <w:rsid w:val="00FB1429"/>
    <w:rsid w:val="00FB194C"/>
    <w:rsid w:val="00FB2740"/>
    <w:rsid w:val="00FB28F6"/>
    <w:rsid w:val="00FB2C4B"/>
    <w:rsid w:val="00FB38A0"/>
    <w:rsid w:val="00FB3C05"/>
    <w:rsid w:val="00FB4F16"/>
    <w:rsid w:val="00FB5439"/>
    <w:rsid w:val="00FB581E"/>
    <w:rsid w:val="00FB60CE"/>
    <w:rsid w:val="00FB632C"/>
    <w:rsid w:val="00FB64FD"/>
    <w:rsid w:val="00FB6ADF"/>
    <w:rsid w:val="00FB6BEE"/>
    <w:rsid w:val="00FB7269"/>
    <w:rsid w:val="00FB7E65"/>
    <w:rsid w:val="00FC1734"/>
    <w:rsid w:val="00FC2C32"/>
    <w:rsid w:val="00FC4CDB"/>
    <w:rsid w:val="00FC5449"/>
    <w:rsid w:val="00FC7578"/>
    <w:rsid w:val="00FC7F2D"/>
    <w:rsid w:val="00FD1007"/>
    <w:rsid w:val="00FD261A"/>
    <w:rsid w:val="00FD28E7"/>
    <w:rsid w:val="00FD4E12"/>
    <w:rsid w:val="00FD581D"/>
    <w:rsid w:val="00FD5C07"/>
    <w:rsid w:val="00FD5D18"/>
    <w:rsid w:val="00FD5EA2"/>
    <w:rsid w:val="00FD64E2"/>
    <w:rsid w:val="00FD6C14"/>
    <w:rsid w:val="00FD742C"/>
    <w:rsid w:val="00FE0056"/>
    <w:rsid w:val="00FE1308"/>
    <w:rsid w:val="00FE1549"/>
    <w:rsid w:val="00FE1C8C"/>
    <w:rsid w:val="00FE2B54"/>
    <w:rsid w:val="00FE3E7B"/>
    <w:rsid w:val="00FE52D1"/>
    <w:rsid w:val="00FE6A4A"/>
    <w:rsid w:val="00FE7957"/>
    <w:rsid w:val="00FF1812"/>
    <w:rsid w:val="00FF2375"/>
    <w:rsid w:val="00FF2EEB"/>
    <w:rsid w:val="00FF3314"/>
    <w:rsid w:val="00FF3D8B"/>
    <w:rsid w:val="00FF5793"/>
    <w:rsid w:val="00FF59DA"/>
    <w:rsid w:val="00FF5FF2"/>
    <w:rsid w:val="00FF6B21"/>
    <w:rsid w:val="00FF6B59"/>
    <w:rsid w:val="00FF709E"/>
    <w:rsid w:val="00FF7108"/>
    <w:rsid w:val="04732647"/>
    <w:rsid w:val="082D6A6D"/>
    <w:rsid w:val="0D9C49BC"/>
    <w:rsid w:val="10D12BCF"/>
    <w:rsid w:val="22667BFE"/>
    <w:rsid w:val="231F6783"/>
    <w:rsid w:val="25E70E85"/>
    <w:rsid w:val="284C0612"/>
    <w:rsid w:val="2BD650E5"/>
    <w:rsid w:val="49172B6D"/>
    <w:rsid w:val="4D7A191D"/>
    <w:rsid w:val="4E1C29D4"/>
    <w:rsid w:val="50966A6E"/>
    <w:rsid w:val="55517407"/>
    <w:rsid w:val="559B68D4"/>
    <w:rsid w:val="56511802"/>
    <w:rsid w:val="5C531CB7"/>
    <w:rsid w:val="68A27577"/>
    <w:rsid w:val="6947495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0"/>
    <w:pPr>
      <w:keepNext/>
      <w:keepLines/>
      <w:spacing w:before="340" w:after="330" w:line="576" w:lineRule="auto"/>
      <w:outlineLvl w:val="0"/>
    </w:pPr>
    <w:rPr>
      <w:rFonts w:ascii="Times New Roman" w:hAnsi="Times New Roman"/>
      <w:b/>
      <w:kern w:val="44"/>
      <w:sz w:val="44"/>
      <w:szCs w:val="20"/>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Normal Indent"/>
    <w:basedOn w:val="1"/>
    <w:qFormat/>
    <w:uiPriority w:val="0"/>
    <w:pPr>
      <w:ind w:firstLine="420" w:firstLineChars="200"/>
    </w:pPr>
    <w:rPr>
      <w:rFonts w:ascii="Times New Roman" w:hAnsi="Times New Roman"/>
      <w:sz w:val="32"/>
      <w:szCs w:val="20"/>
    </w:rPr>
  </w:style>
  <w:style w:type="paragraph" w:styleId="4">
    <w:name w:val="Body Text"/>
    <w:basedOn w:val="1"/>
    <w:link w:val="17"/>
    <w:uiPriority w:val="0"/>
    <w:pPr>
      <w:jc w:val="center"/>
    </w:pPr>
    <w:rPr>
      <w:rFonts w:ascii="Times New Roman" w:hAnsi="Times New Roman" w:eastAsia="黑体"/>
      <w:b/>
      <w:sz w:val="36"/>
      <w:szCs w:val="20"/>
    </w:rPr>
  </w:style>
  <w:style w:type="paragraph" w:styleId="5">
    <w:name w:val="Body Text Indent"/>
    <w:basedOn w:val="1"/>
    <w:link w:val="18"/>
    <w:qFormat/>
    <w:uiPriority w:val="0"/>
    <w:pPr>
      <w:ind w:left="3" w:hanging="3"/>
    </w:pPr>
    <w:rPr>
      <w:rFonts w:ascii="方正仿宋简体" w:hAnsi="Times New Roman" w:eastAsia="仿宋_GB2312"/>
      <w:sz w:val="32"/>
      <w:szCs w:val="20"/>
    </w:rPr>
  </w:style>
  <w:style w:type="paragraph" w:styleId="6">
    <w:name w:val="Balloon Text"/>
    <w:basedOn w:val="1"/>
    <w:link w:val="19"/>
    <w:qFormat/>
    <w:uiPriority w:val="0"/>
    <w:rPr>
      <w:rFonts w:ascii="Times New Roman" w:hAnsi="Times New Roman" w:eastAsia="仿宋_GB2312"/>
      <w:sz w:val="18"/>
      <w:szCs w:val="18"/>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0"/>
    <w:pPr>
      <w:widowControl/>
      <w:spacing w:before="100" w:beforeAutospacing="1" w:after="100" w:afterAutospacing="1"/>
      <w:jc w:val="left"/>
    </w:pPr>
    <w:rPr>
      <w:rFonts w:ascii="宋体" w:hAnsi="宋体"/>
      <w:color w:val="000000"/>
      <w:kern w:val="0"/>
      <w:sz w:val="24"/>
      <w:szCs w:val="20"/>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customStyle="1" w:styleId="14">
    <w:name w:val="font11"/>
    <w:basedOn w:val="12"/>
    <w:qFormat/>
    <w:uiPriority w:val="0"/>
    <w:rPr>
      <w:rFonts w:ascii="仿宋" w:hAnsi="仿宋" w:eastAsia="仿宋" w:cs="仿宋"/>
      <w:color w:val="000000"/>
      <w:sz w:val="24"/>
      <w:szCs w:val="24"/>
      <w:u w:val="none"/>
    </w:rPr>
  </w:style>
  <w:style w:type="character" w:customStyle="1" w:styleId="15">
    <w:name w:val="font01"/>
    <w:basedOn w:val="12"/>
    <w:qFormat/>
    <w:uiPriority w:val="0"/>
    <w:rPr>
      <w:rFonts w:ascii="仿宋" w:hAnsi="仿宋" w:eastAsia="仿宋" w:cs="仿宋"/>
      <w:color w:val="000000"/>
      <w:sz w:val="24"/>
      <w:szCs w:val="24"/>
      <w:u w:val="none"/>
      <w:vertAlign w:val="subscript"/>
    </w:rPr>
  </w:style>
  <w:style w:type="character" w:customStyle="1" w:styleId="16">
    <w:name w:val="标题 1 Char"/>
    <w:basedOn w:val="12"/>
    <w:link w:val="2"/>
    <w:qFormat/>
    <w:uiPriority w:val="0"/>
    <w:rPr>
      <w:b/>
      <w:kern w:val="44"/>
      <w:sz w:val="44"/>
    </w:rPr>
  </w:style>
  <w:style w:type="character" w:customStyle="1" w:styleId="17">
    <w:name w:val="正文文本 Char"/>
    <w:basedOn w:val="12"/>
    <w:link w:val="4"/>
    <w:qFormat/>
    <w:uiPriority w:val="0"/>
    <w:rPr>
      <w:rFonts w:eastAsia="黑体"/>
      <w:b/>
      <w:kern w:val="2"/>
      <w:sz w:val="36"/>
    </w:rPr>
  </w:style>
  <w:style w:type="character" w:customStyle="1" w:styleId="18">
    <w:name w:val="正文文本缩进 Char"/>
    <w:basedOn w:val="12"/>
    <w:link w:val="5"/>
    <w:qFormat/>
    <w:uiPriority w:val="0"/>
    <w:rPr>
      <w:rFonts w:ascii="方正仿宋简体" w:eastAsia="仿宋_GB2312"/>
      <w:kern w:val="2"/>
      <w:sz w:val="32"/>
    </w:rPr>
  </w:style>
  <w:style w:type="character" w:customStyle="1" w:styleId="19">
    <w:name w:val="批注框文本 Char"/>
    <w:basedOn w:val="12"/>
    <w:link w:val="6"/>
    <w:qFormat/>
    <w:uiPriority w:val="0"/>
    <w:rPr>
      <w:rFonts w:eastAsia="仿宋_GB2312"/>
      <w:kern w:val="2"/>
      <w:sz w:val="18"/>
      <w:szCs w:val="18"/>
    </w:rPr>
  </w:style>
  <w:style w:type="character" w:customStyle="1" w:styleId="20">
    <w:name w:val="页脚 Char"/>
    <w:basedOn w:val="12"/>
    <w:link w:val="7"/>
    <w:qFormat/>
    <w:uiPriority w:val="99"/>
    <w:rPr>
      <w:rFonts w:ascii="Calibri" w:hAnsi="Calibri"/>
      <w:kern w:val="2"/>
      <w:sz w:val="18"/>
      <w:szCs w:val="18"/>
    </w:rPr>
  </w:style>
  <w:style w:type="paragraph" w:customStyle="1" w:styleId="21">
    <w:name w:val="Char Char Char Char Char Char Char"/>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2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3">
    <w:name w:val="0"/>
    <w:basedOn w:val="1"/>
    <w:qFormat/>
    <w:uiPriority w:val="0"/>
    <w:pPr>
      <w:widowControl/>
      <w:spacing w:line="365" w:lineRule="atLeast"/>
      <w:ind w:left="1"/>
      <w:textAlignment w:val="bottom"/>
    </w:pPr>
    <w:rPr>
      <w:rFonts w:ascii="Times New Roman" w:hAnsi="Times New Roman"/>
      <w:kern w:val="0"/>
      <w:sz w:val="20"/>
      <w:szCs w:val="20"/>
    </w:rPr>
  </w:style>
  <w:style w:type="character" w:customStyle="1" w:styleId="24">
    <w:name w:val="txt181"/>
    <w:basedOn w:val="12"/>
    <w:qFormat/>
    <w:uiPriority w:val="0"/>
    <w:rPr>
      <w:rFonts w:hint="eastAsia" w:ascii="宋体" w:hAnsi="宋体" w:eastAsia="宋体"/>
      <w:b/>
      <w:bCs/>
      <w:sz w:val="38"/>
      <w:szCs w:val="38"/>
      <w:u w:val="none"/>
    </w:rPr>
  </w:style>
  <w:style w:type="paragraph" w:customStyle="1" w:styleId="25">
    <w:name w:val="p0"/>
    <w:basedOn w:val="1"/>
    <w:qFormat/>
    <w:uiPriority w:val="0"/>
    <w:pPr>
      <w:widowControl/>
      <w:spacing w:line="365" w:lineRule="atLeast"/>
      <w:ind w:left="1"/>
      <w:textAlignment w:val="bottom"/>
    </w:pPr>
    <w:rPr>
      <w:rFonts w:ascii="Times New Roman" w:hAnsi="Times New Roman"/>
      <w:kern w:val="0"/>
      <w:sz w:val="20"/>
      <w:szCs w:val="20"/>
    </w:rPr>
  </w:style>
  <w:style w:type="paragraph" w:customStyle="1" w:styleId="26">
    <w:name w:val="默认段落字体 Para Char Char Char Char Char Char Char"/>
    <w:basedOn w:val="1"/>
    <w:qFormat/>
    <w:uiPriority w:val="0"/>
    <w:rPr>
      <w:rFonts w:ascii="Arial" w:hAnsi="Arial" w:cs="Arial"/>
      <w:sz w:val="20"/>
      <w:szCs w:val="20"/>
    </w:rPr>
  </w:style>
  <w:style w:type="paragraph" w:customStyle="1" w:styleId="27">
    <w:name w:val="Table Paragraph"/>
    <w:basedOn w:val="1"/>
    <w:qFormat/>
    <w:uiPriority w:val="1"/>
    <w:rPr>
      <w:rFonts w:ascii="Arial Unicode MS" w:hAnsi="Arial Unicode MS" w:eastAsia="Arial Unicode MS" w:cs="Arial Unicode MS"/>
      <w:sz w:val="32"/>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512D81C-2558-4C6B-85EC-E08423AB7E9F}">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32</Pages>
  <Words>3054</Words>
  <Characters>17413</Characters>
  <Lines>145</Lines>
  <Paragraphs>40</Paragraphs>
  <TotalTime>7</TotalTime>
  <ScaleCrop>false</ScaleCrop>
  <LinksUpToDate>false</LinksUpToDate>
  <CharactersWithSpaces>20427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2022-08-31T01:25:00Z</dcterms:created>
  <dc:creator>LENOVO</dc:creator>
  <cp:lastModifiedBy></cp:lastModifiedBy>
  <cp:lastPrinted>2022-09-07T08:44:00Z</cp:lastPrinted>
  <dcterms:modified xsi:type="dcterms:W3CDTF">2023-12-26T05:24:43Z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720D0CFA773A40548D385DCB8787F420_12</vt:lpwstr>
  </property>
</Properties>
</file>